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D0C89" w14:textId="0299D233" w:rsidR="00D05BC0" w:rsidRPr="002E5439" w:rsidRDefault="00D05BC0" w:rsidP="00D05BC0">
      <w:pPr>
        <w:jc w:val="center"/>
        <w:rPr>
          <w:sz w:val="28"/>
          <w:szCs w:val="28"/>
        </w:rPr>
      </w:pPr>
      <w:r w:rsidRPr="002E5439">
        <w:rPr>
          <w:sz w:val="28"/>
          <w:szCs w:val="28"/>
        </w:rPr>
        <w:t xml:space="preserve">СОВЕТ ДЕПУТАТОВ </w:t>
      </w:r>
    </w:p>
    <w:p w14:paraId="6221AF6A" w14:textId="40E7662C" w:rsidR="00980688" w:rsidRPr="002E5439" w:rsidRDefault="002E5439" w:rsidP="00D05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ШОКШИНСКОГО </w:t>
      </w:r>
      <w:r w:rsidR="00980688" w:rsidRPr="002E5439">
        <w:rPr>
          <w:sz w:val="28"/>
          <w:szCs w:val="28"/>
        </w:rPr>
        <w:t>СЕЛЬСКОГО ПОСЕЛЕНИЯ</w:t>
      </w:r>
    </w:p>
    <w:p w14:paraId="3D86B3CB" w14:textId="77777777" w:rsidR="00D05BC0" w:rsidRPr="002E5439" w:rsidRDefault="00D05BC0" w:rsidP="00D05BC0">
      <w:pPr>
        <w:jc w:val="center"/>
        <w:rPr>
          <w:sz w:val="28"/>
          <w:szCs w:val="28"/>
        </w:rPr>
      </w:pPr>
      <w:r w:rsidRPr="002E5439">
        <w:rPr>
          <w:sz w:val="28"/>
          <w:szCs w:val="28"/>
        </w:rPr>
        <w:t>ТЕНЬГУШЕВСКОГО МУНИЦИПАЛЬНОГО РАЙОНА</w:t>
      </w:r>
    </w:p>
    <w:p w14:paraId="33F768AF" w14:textId="35646E59" w:rsidR="00D05BC0" w:rsidRDefault="002E5439" w:rsidP="002E543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68EA1EFA" w14:textId="77777777" w:rsidR="002E5439" w:rsidRPr="002E5439" w:rsidRDefault="002E5439" w:rsidP="002E5439">
      <w:pPr>
        <w:jc w:val="center"/>
        <w:rPr>
          <w:sz w:val="28"/>
          <w:szCs w:val="28"/>
        </w:rPr>
      </w:pPr>
    </w:p>
    <w:p w14:paraId="3577C53C" w14:textId="77777777" w:rsidR="00D05BC0" w:rsidRPr="002E5439" w:rsidRDefault="00D05BC0" w:rsidP="00D05BC0">
      <w:pPr>
        <w:jc w:val="center"/>
        <w:rPr>
          <w:b/>
          <w:sz w:val="28"/>
          <w:szCs w:val="28"/>
        </w:rPr>
      </w:pPr>
      <w:r w:rsidRPr="002E5439">
        <w:rPr>
          <w:b/>
          <w:sz w:val="28"/>
          <w:szCs w:val="28"/>
        </w:rPr>
        <w:t xml:space="preserve">РЕШЕНИЕ </w:t>
      </w:r>
    </w:p>
    <w:p w14:paraId="4ED66976" w14:textId="77777777" w:rsidR="00D05BC0" w:rsidRPr="002E5439" w:rsidRDefault="00D05BC0" w:rsidP="00D05BC0">
      <w:pPr>
        <w:rPr>
          <w:b/>
          <w:sz w:val="28"/>
          <w:szCs w:val="28"/>
        </w:rPr>
      </w:pPr>
    </w:p>
    <w:p w14:paraId="1298A578" w14:textId="748555AB" w:rsidR="00D05BC0" w:rsidRDefault="009B1427" w:rsidP="00D05BC0">
      <w:pPr>
        <w:rPr>
          <w:sz w:val="28"/>
          <w:szCs w:val="28"/>
        </w:rPr>
      </w:pPr>
      <w:r w:rsidRPr="002E5439">
        <w:rPr>
          <w:sz w:val="28"/>
          <w:szCs w:val="28"/>
        </w:rPr>
        <w:t xml:space="preserve">           </w:t>
      </w:r>
      <w:r w:rsidR="00D05BC0" w:rsidRPr="002E5439">
        <w:rPr>
          <w:sz w:val="28"/>
          <w:szCs w:val="28"/>
        </w:rPr>
        <w:t>от «</w:t>
      </w:r>
      <w:r w:rsidR="002E5439">
        <w:rPr>
          <w:sz w:val="28"/>
          <w:szCs w:val="28"/>
        </w:rPr>
        <w:t>16</w:t>
      </w:r>
      <w:r w:rsidR="00D05BC0" w:rsidRPr="002E5439">
        <w:rPr>
          <w:sz w:val="28"/>
          <w:szCs w:val="28"/>
        </w:rPr>
        <w:t>» февраля 2024 года                                                           №</w:t>
      </w:r>
      <w:r w:rsidRPr="002E5439">
        <w:rPr>
          <w:sz w:val="28"/>
          <w:szCs w:val="28"/>
        </w:rPr>
        <w:t xml:space="preserve"> </w:t>
      </w:r>
      <w:r w:rsidR="002E5439">
        <w:rPr>
          <w:sz w:val="28"/>
          <w:szCs w:val="28"/>
        </w:rPr>
        <w:t>63</w:t>
      </w:r>
    </w:p>
    <w:p w14:paraId="3A34660D" w14:textId="2D8E1F88" w:rsidR="002E5439" w:rsidRPr="002E5439" w:rsidRDefault="002E5439" w:rsidP="00D05B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с.Шокша</w:t>
      </w:r>
      <w:proofErr w:type="spellEnd"/>
    </w:p>
    <w:p w14:paraId="051098A8" w14:textId="77777777" w:rsidR="00D05BC0" w:rsidRPr="002E5439" w:rsidRDefault="00D05BC0" w:rsidP="00D05BC0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14:paraId="68BD1103" w14:textId="508833DA" w:rsidR="00D05BC0" w:rsidRPr="002E5439" w:rsidRDefault="00D05BC0" w:rsidP="00D05BC0">
      <w:pPr>
        <w:jc w:val="center"/>
        <w:rPr>
          <w:b/>
          <w:sz w:val="28"/>
          <w:szCs w:val="28"/>
        </w:rPr>
      </w:pPr>
      <w:r w:rsidRPr="002E5439">
        <w:rPr>
          <w:b/>
          <w:sz w:val="28"/>
          <w:szCs w:val="28"/>
        </w:rPr>
        <w:t>О</w:t>
      </w:r>
      <w:r w:rsidR="009B1427" w:rsidRPr="002E5439">
        <w:rPr>
          <w:b/>
          <w:sz w:val="28"/>
          <w:szCs w:val="28"/>
        </w:rPr>
        <w:t>б одобрении</w:t>
      </w:r>
      <w:r w:rsidRPr="002E5439">
        <w:rPr>
          <w:b/>
          <w:sz w:val="28"/>
          <w:szCs w:val="28"/>
        </w:rPr>
        <w:t xml:space="preserve"> План</w:t>
      </w:r>
      <w:r w:rsidR="009B1427" w:rsidRPr="002E5439">
        <w:rPr>
          <w:b/>
          <w:sz w:val="28"/>
          <w:szCs w:val="28"/>
        </w:rPr>
        <w:t>а</w:t>
      </w:r>
      <w:r w:rsidRPr="002E5439">
        <w:rPr>
          <w:b/>
          <w:sz w:val="28"/>
          <w:szCs w:val="28"/>
        </w:rPr>
        <w:t xml:space="preserve"> мероприятий администрации </w:t>
      </w:r>
      <w:proofErr w:type="spellStart"/>
      <w:r w:rsidR="002E5439">
        <w:rPr>
          <w:b/>
          <w:sz w:val="28"/>
          <w:szCs w:val="28"/>
        </w:rPr>
        <w:t>Шокшинского</w:t>
      </w:r>
      <w:proofErr w:type="spellEnd"/>
    </w:p>
    <w:p w14:paraId="110866C4" w14:textId="77777777" w:rsidR="00980688" w:rsidRPr="002E5439" w:rsidRDefault="00980688" w:rsidP="00D05BC0">
      <w:pPr>
        <w:jc w:val="center"/>
        <w:rPr>
          <w:b/>
          <w:sz w:val="28"/>
          <w:szCs w:val="28"/>
        </w:rPr>
      </w:pPr>
      <w:r w:rsidRPr="002E5439">
        <w:rPr>
          <w:b/>
          <w:sz w:val="28"/>
          <w:szCs w:val="28"/>
        </w:rPr>
        <w:t xml:space="preserve">сельского поселения </w:t>
      </w:r>
      <w:proofErr w:type="spellStart"/>
      <w:r w:rsidR="00D05BC0" w:rsidRPr="002E5439">
        <w:rPr>
          <w:b/>
          <w:sz w:val="28"/>
          <w:szCs w:val="28"/>
        </w:rPr>
        <w:t>Теньгушевского</w:t>
      </w:r>
      <w:proofErr w:type="spellEnd"/>
      <w:r w:rsidR="00D05BC0" w:rsidRPr="002E5439">
        <w:rPr>
          <w:b/>
          <w:sz w:val="28"/>
          <w:szCs w:val="28"/>
        </w:rPr>
        <w:t xml:space="preserve"> муниципального района </w:t>
      </w:r>
    </w:p>
    <w:p w14:paraId="6CE167E0" w14:textId="0A5B36A3" w:rsidR="00D05BC0" w:rsidRPr="002E5439" w:rsidRDefault="00D05BC0" w:rsidP="00D05BC0">
      <w:pPr>
        <w:jc w:val="center"/>
        <w:rPr>
          <w:b/>
          <w:sz w:val="28"/>
          <w:szCs w:val="28"/>
        </w:rPr>
      </w:pPr>
      <w:r w:rsidRPr="002E5439">
        <w:rPr>
          <w:b/>
          <w:sz w:val="28"/>
          <w:szCs w:val="28"/>
        </w:rPr>
        <w:t>Республики Мордовия по реализации Послания</w:t>
      </w:r>
    </w:p>
    <w:p w14:paraId="1E5AF1DD" w14:textId="77777777" w:rsidR="00D05BC0" w:rsidRPr="002E5439" w:rsidRDefault="00D05BC0" w:rsidP="00D05BC0">
      <w:pPr>
        <w:jc w:val="center"/>
        <w:rPr>
          <w:b/>
          <w:sz w:val="28"/>
          <w:szCs w:val="28"/>
        </w:rPr>
      </w:pPr>
      <w:r w:rsidRPr="002E5439">
        <w:rPr>
          <w:b/>
          <w:sz w:val="28"/>
          <w:szCs w:val="28"/>
        </w:rPr>
        <w:t xml:space="preserve">Главы Республики Мордовия А.А. </w:t>
      </w:r>
      <w:proofErr w:type="spellStart"/>
      <w:r w:rsidRPr="002E5439">
        <w:rPr>
          <w:b/>
          <w:sz w:val="28"/>
          <w:szCs w:val="28"/>
        </w:rPr>
        <w:t>Здунова</w:t>
      </w:r>
      <w:proofErr w:type="spellEnd"/>
    </w:p>
    <w:p w14:paraId="21FD7DEF" w14:textId="77777777" w:rsidR="00D05BC0" w:rsidRPr="002E5439" w:rsidRDefault="00D05BC0" w:rsidP="00D05BC0">
      <w:pPr>
        <w:jc w:val="center"/>
        <w:rPr>
          <w:b/>
          <w:sz w:val="28"/>
          <w:szCs w:val="28"/>
        </w:rPr>
      </w:pPr>
      <w:r w:rsidRPr="002E5439">
        <w:rPr>
          <w:b/>
          <w:sz w:val="28"/>
          <w:szCs w:val="28"/>
        </w:rPr>
        <w:t>Государственному Собранию Республики Мордовия на 2024 год</w:t>
      </w:r>
    </w:p>
    <w:p w14:paraId="14D4FAB7" w14:textId="77777777" w:rsidR="00D05BC0" w:rsidRPr="002E5439" w:rsidRDefault="00D05BC0" w:rsidP="00D05BC0">
      <w:pPr>
        <w:jc w:val="center"/>
        <w:rPr>
          <w:b/>
          <w:sz w:val="28"/>
          <w:szCs w:val="28"/>
        </w:rPr>
      </w:pPr>
    </w:p>
    <w:p w14:paraId="49A2FD7F" w14:textId="77777777" w:rsidR="00D05BC0" w:rsidRPr="00D434C7" w:rsidRDefault="00D05BC0" w:rsidP="00D05BC0"/>
    <w:p w14:paraId="0CE3C1C3" w14:textId="7443B2A5" w:rsidR="00D05BC0" w:rsidRDefault="00D05BC0" w:rsidP="00D05BC0">
      <w:pPr>
        <w:ind w:left="426" w:firstLine="709"/>
        <w:rPr>
          <w:b/>
          <w:sz w:val="28"/>
          <w:szCs w:val="28"/>
        </w:rPr>
      </w:pPr>
      <w:r w:rsidRPr="00243C13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243C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43C13">
        <w:rPr>
          <w:sz w:val="28"/>
          <w:szCs w:val="28"/>
        </w:rPr>
        <w:t xml:space="preserve"> от 6 октября 2003 г. № 131-ФЗ</w:t>
      </w:r>
      <w:r>
        <w:rPr>
          <w:sz w:val="28"/>
          <w:szCs w:val="28"/>
        </w:rPr>
        <w:t xml:space="preserve"> </w:t>
      </w:r>
      <w:r w:rsidRPr="00243C1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r w:rsidR="002E5439">
        <w:rPr>
          <w:sz w:val="28"/>
          <w:szCs w:val="28"/>
        </w:rPr>
        <w:t>Шокшинского</w:t>
      </w:r>
      <w:proofErr w:type="spellEnd"/>
      <w:r w:rsidR="002E5439">
        <w:rPr>
          <w:sz w:val="28"/>
          <w:szCs w:val="28"/>
        </w:rPr>
        <w:t xml:space="preserve"> </w:t>
      </w:r>
      <w:r w:rsidR="0098068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Теньгушевского</w:t>
      </w:r>
      <w:proofErr w:type="spellEnd"/>
      <w:r w:rsidRPr="00BE4A78">
        <w:rPr>
          <w:sz w:val="28"/>
          <w:szCs w:val="28"/>
        </w:rPr>
        <w:t xml:space="preserve"> муниципального района</w:t>
      </w:r>
      <w:r w:rsidRPr="00243C13"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Теньгушевского</w:t>
      </w:r>
      <w:proofErr w:type="spellEnd"/>
      <w:r>
        <w:rPr>
          <w:sz w:val="28"/>
          <w:szCs w:val="28"/>
        </w:rPr>
        <w:t xml:space="preserve"> </w:t>
      </w:r>
      <w:r w:rsidRPr="00BE4A7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243C13">
        <w:rPr>
          <w:b/>
          <w:sz w:val="28"/>
          <w:szCs w:val="28"/>
        </w:rPr>
        <w:t>решил:</w:t>
      </w:r>
    </w:p>
    <w:p w14:paraId="188D1A67" w14:textId="77777777" w:rsidR="00D05BC0" w:rsidRPr="00243C13" w:rsidRDefault="00D05BC0" w:rsidP="00D05BC0">
      <w:pPr>
        <w:ind w:left="426" w:firstLine="709"/>
        <w:jc w:val="center"/>
        <w:rPr>
          <w:sz w:val="28"/>
          <w:szCs w:val="28"/>
        </w:rPr>
      </w:pPr>
    </w:p>
    <w:p w14:paraId="783A9C9C" w14:textId="7514072C" w:rsidR="00D05BC0" w:rsidRPr="00FE7D74" w:rsidRDefault="00D05BC0" w:rsidP="00D05BC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bookmarkStart w:id="0" w:name="sub_1"/>
      <w:r w:rsidRPr="00FE7D74">
        <w:rPr>
          <w:sz w:val="28"/>
          <w:szCs w:val="28"/>
        </w:rPr>
        <w:t xml:space="preserve">Одобрить представленный </w:t>
      </w:r>
      <w:r>
        <w:rPr>
          <w:sz w:val="28"/>
          <w:szCs w:val="28"/>
        </w:rPr>
        <w:t>администрацией</w:t>
      </w:r>
      <w:r w:rsidR="002E5439">
        <w:rPr>
          <w:sz w:val="28"/>
          <w:szCs w:val="28"/>
        </w:rPr>
        <w:t xml:space="preserve"> </w:t>
      </w:r>
      <w:proofErr w:type="spellStart"/>
      <w:r w:rsidR="002E5439">
        <w:rPr>
          <w:sz w:val="28"/>
          <w:szCs w:val="28"/>
        </w:rPr>
        <w:t>Шокшинского</w:t>
      </w:r>
      <w:proofErr w:type="spellEnd"/>
      <w:r w:rsidR="002E5439">
        <w:rPr>
          <w:sz w:val="28"/>
          <w:szCs w:val="28"/>
        </w:rPr>
        <w:t xml:space="preserve"> </w:t>
      </w:r>
      <w:r w:rsidR="0098068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Теньгушевского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FE7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Мордовия </w:t>
      </w:r>
      <w:r w:rsidRPr="00FE7D74">
        <w:rPr>
          <w:sz w:val="28"/>
          <w:szCs w:val="28"/>
        </w:rPr>
        <w:t xml:space="preserve">План мероприятий </w:t>
      </w:r>
      <w:r>
        <w:rPr>
          <w:sz w:val="28"/>
          <w:szCs w:val="28"/>
        </w:rPr>
        <w:t xml:space="preserve">администрации </w:t>
      </w:r>
      <w:proofErr w:type="spellStart"/>
      <w:r w:rsidR="002E5439">
        <w:rPr>
          <w:sz w:val="28"/>
          <w:szCs w:val="28"/>
        </w:rPr>
        <w:t>Шокшинского</w:t>
      </w:r>
      <w:proofErr w:type="spellEnd"/>
      <w:r w:rsidR="002E5439">
        <w:rPr>
          <w:sz w:val="28"/>
          <w:szCs w:val="28"/>
        </w:rPr>
        <w:t xml:space="preserve"> </w:t>
      </w:r>
      <w:r w:rsidR="0098068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Теньгушевского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</w:t>
      </w:r>
      <w:r w:rsidRPr="00FE7D74">
        <w:rPr>
          <w:sz w:val="28"/>
          <w:szCs w:val="28"/>
        </w:rPr>
        <w:t xml:space="preserve">по реализации Послания Главы Республики Мордовия А.А. </w:t>
      </w:r>
      <w:proofErr w:type="spellStart"/>
      <w:r w:rsidRPr="00FE7D74">
        <w:rPr>
          <w:sz w:val="28"/>
          <w:szCs w:val="28"/>
        </w:rPr>
        <w:t>Здунова</w:t>
      </w:r>
      <w:proofErr w:type="spellEnd"/>
      <w:r w:rsidRPr="00FE7D74">
        <w:rPr>
          <w:sz w:val="28"/>
          <w:szCs w:val="28"/>
        </w:rPr>
        <w:t xml:space="preserve"> Государственному Собр</w:t>
      </w:r>
      <w:r>
        <w:rPr>
          <w:sz w:val="28"/>
          <w:szCs w:val="28"/>
        </w:rPr>
        <w:t>анию Республики Мордовия на 2024</w:t>
      </w:r>
      <w:r w:rsidRPr="00FE7D74">
        <w:rPr>
          <w:sz w:val="28"/>
          <w:szCs w:val="28"/>
        </w:rPr>
        <w:t xml:space="preserve"> год.</w:t>
      </w:r>
    </w:p>
    <w:p w14:paraId="7B96F98A" w14:textId="4B44282D" w:rsidR="00D05BC0" w:rsidRPr="00FE7D74" w:rsidRDefault="00D05BC0" w:rsidP="00D05BC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 w:rsidRPr="00FE7D74">
        <w:rPr>
          <w:sz w:val="28"/>
          <w:szCs w:val="28"/>
        </w:rPr>
        <w:t xml:space="preserve">Администрации </w:t>
      </w:r>
      <w:proofErr w:type="spellStart"/>
      <w:r w:rsidR="002E5439">
        <w:rPr>
          <w:sz w:val="28"/>
          <w:szCs w:val="28"/>
        </w:rPr>
        <w:t>Шокшинского</w:t>
      </w:r>
      <w:proofErr w:type="spellEnd"/>
      <w:r w:rsidR="002E5439">
        <w:rPr>
          <w:sz w:val="28"/>
          <w:szCs w:val="28"/>
        </w:rPr>
        <w:t xml:space="preserve"> </w:t>
      </w:r>
      <w:r w:rsidR="0098068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Теньгушевского</w:t>
      </w:r>
      <w:proofErr w:type="spellEnd"/>
      <w:r w:rsidRPr="00FE7D7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Республики Мордовия </w:t>
      </w:r>
      <w:r w:rsidRPr="00FE7D74">
        <w:rPr>
          <w:sz w:val="28"/>
          <w:szCs w:val="28"/>
        </w:rPr>
        <w:t xml:space="preserve">утвердить представленный План </w:t>
      </w:r>
      <w:bookmarkStart w:id="1" w:name="sub_2"/>
      <w:bookmarkEnd w:id="0"/>
      <w:r w:rsidRPr="00FE7D7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администрации</w:t>
      </w:r>
      <w:r w:rsidR="002E5439">
        <w:rPr>
          <w:sz w:val="28"/>
          <w:szCs w:val="28"/>
        </w:rPr>
        <w:t xml:space="preserve"> </w:t>
      </w:r>
      <w:proofErr w:type="spellStart"/>
      <w:r w:rsidR="002E5439">
        <w:rPr>
          <w:sz w:val="28"/>
          <w:szCs w:val="28"/>
        </w:rPr>
        <w:t>Шокшинского</w:t>
      </w:r>
      <w:proofErr w:type="spellEnd"/>
      <w:r w:rsidR="002E5439">
        <w:rPr>
          <w:sz w:val="28"/>
          <w:szCs w:val="28"/>
        </w:rPr>
        <w:t xml:space="preserve"> </w:t>
      </w:r>
      <w:r w:rsidR="00980688">
        <w:rPr>
          <w:sz w:val="28"/>
          <w:szCs w:val="28"/>
        </w:rPr>
        <w:t xml:space="preserve">сельского </w:t>
      </w:r>
      <w:proofErr w:type="gramStart"/>
      <w:r w:rsidR="0098068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Теньгушевского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Республики Мордовия </w:t>
      </w:r>
      <w:r w:rsidRPr="00FE7D74">
        <w:rPr>
          <w:sz w:val="28"/>
          <w:szCs w:val="28"/>
        </w:rPr>
        <w:t xml:space="preserve">по реализации Послания Главы Республики Мордовия А.А. </w:t>
      </w:r>
      <w:proofErr w:type="spellStart"/>
      <w:r w:rsidRPr="00FE7D74">
        <w:rPr>
          <w:sz w:val="28"/>
          <w:szCs w:val="28"/>
        </w:rPr>
        <w:t>Здунова</w:t>
      </w:r>
      <w:proofErr w:type="spellEnd"/>
      <w:r w:rsidRPr="00FE7D74">
        <w:rPr>
          <w:sz w:val="28"/>
          <w:szCs w:val="28"/>
        </w:rPr>
        <w:t xml:space="preserve"> Государственному Собр</w:t>
      </w:r>
      <w:r>
        <w:rPr>
          <w:sz w:val="28"/>
          <w:szCs w:val="28"/>
        </w:rPr>
        <w:t>анию Республики Мордовия на 2024</w:t>
      </w:r>
      <w:r w:rsidRPr="00FE7D74">
        <w:rPr>
          <w:sz w:val="28"/>
          <w:szCs w:val="28"/>
        </w:rPr>
        <w:t xml:space="preserve"> год.</w:t>
      </w:r>
    </w:p>
    <w:p w14:paraId="69F0207C" w14:textId="77777777" w:rsidR="00D05BC0" w:rsidRPr="00FE7D74" w:rsidRDefault="00D05BC0" w:rsidP="00D05BC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 w:rsidRPr="00FE7D74">
        <w:rPr>
          <w:sz w:val="28"/>
          <w:szCs w:val="28"/>
        </w:rPr>
        <w:t>Настоящее решение вступает в силу после его подписания и подлежит официальному опубликованию (обнародованию).</w:t>
      </w:r>
    </w:p>
    <w:bookmarkEnd w:id="1"/>
    <w:p w14:paraId="3C1B30E7" w14:textId="77777777" w:rsidR="00D05BC0" w:rsidRPr="00243C13" w:rsidRDefault="00D05BC0" w:rsidP="00D05BC0">
      <w:pPr>
        <w:ind w:left="426"/>
        <w:rPr>
          <w:sz w:val="28"/>
          <w:szCs w:val="28"/>
        </w:rPr>
      </w:pPr>
    </w:p>
    <w:p w14:paraId="7A2FF16B" w14:textId="1C8F4B4C" w:rsidR="00D05BC0" w:rsidRDefault="00D05BC0" w:rsidP="00D05BC0">
      <w:pPr>
        <w:ind w:left="426"/>
        <w:rPr>
          <w:sz w:val="28"/>
          <w:szCs w:val="28"/>
        </w:rPr>
      </w:pPr>
    </w:p>
    <w:p w14:paraId="40485D94" w14:textId="6BA59BA1" w:rsidR="00C56642" w:rsidRDefault="00C56642" w:rsidP="00D05BC0">
      <w:pPr>
        <w:ind w:left="426"/>
        <w:rPr>
          <w:sz w:val="28"/>
          <w:szCs w:val="28"/>
        </w:rPr>
      </w:pPr>
    </w:p>
    <w:p w14:paraId="4B506008" w14:textId="6580E626" w:rsidR="002E5439" w:rsidRDefault="002E5439" w:rsidP="00D05BC0">
      <w:pPr>
        <w:ind w:left="426"/>
        <w:rPr>
          <w:sz w:val="28"/>
          <w:szCs w:val="28"/>
        </w:rPr>
      </w:pPr>
    </w:p>
    <w:p w14:paraId="1D0A3871" w14:textId="77777777" w:rsidR="002E5439" w:rsidRDefault="002E5439" w:rsidP="00D05BC0">
      <w:pPr>
        <w:ind w:left="426"/>
        <w:rPr>
          <w:sz w:val="28"/>
          <w:szCs w:val="28"/>
        </w:rPr>
      </w:pPr>
    </w:p>
    <w:p w14:paraId="1C4D9E78" w14:textId="77777777" w:rsidR="00D05BC0" w:rsidRPr="00A14034" w:rsidRDefault="00D05BC0" w:rsidP="00D05BC0">
      <w:pPr>
        <w:rPr>
          <w:b/>
          <w:sz w:val="28"/>
          <w:szCs w:val="28"/>
        </w:rPr>
      </w:pPr>
    </w:p>
    <w:p w14:paraId="68C51A2A" w14:textId="7FCD4192" w:rsidR="00D05BC0" w:rsidRDefault="002E5439" w:rsidP="00980688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Шокшинского</w:t>
      </w:r>
      <w:proofErr w:type="spellEnd"/>
      <w:r>
        <w:rPr>
          <w:b/>
          <w:sz w:val="28"/>
          <w:szCs w:val="28"/>
        </w:rPr>
        <w:t xml:space="preserve"> </w:t>
      </w:r>
      <w:r w:rsidR="00980688">
        <w:rPr>
          <w:b/>
          <w:sz w:val="28"/>
          <w:szCs w:val="28"/>
        </w:rPr>
        <w:t>сельского поселения</w:t>
      </w:r>
      <w:r w:rsidR="00D05BC0">
        <w:rPr>
          <w:b/>
          <w:sz w:val="28"/>
          <w:szCs w:val="28"/>
        </w:rPr>
        <w:t xml:space="preserve"> </w:t>
      </w:r>
    </w:p>
    <w:p w14:paraId="6C899C6A" w14:textId="698698ED" w:rsidR="00D05BC0" w:rsidRDefault="00D05BC0" w:rsidP="00D05B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E543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Теньгушевского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="002E5439">
        <w:rPr>
          <w:b/>
          <w:sz w:val="28"/>
          <w:szCs w:val="28"/>
        </w:rPr>
        <w:t xml:space="preserve">                               </w:t>
      </w:r>
      <w:proofErr w:type="spellStart"/>
      <w:r w:rsidR="002E5439">
        <w:rPr>
          <w:b/>
          <w:sz w:val="28"/>
          <w:szCs w:val="28"/>
        </w:rPr>
        <w:t>Р.Ю.Машарипов</w:t>
      </w:r>
      <w:proofErr w:type="spellEnd"/>
      <w:r>
        <w:rPr>
          <w:b/>
          <w:sz w:val="28"/>
          <w:szCs w:val="28"/>
        </w:rPr>
        <w:t xml:space="preserve">                                       </w:t>
      </w:r>
      <w:r w:rsidR="00980688">
        <w:rPr>
          <w:b/>
          <w:sz w:val="28"/>
          <w:szCs w:val="28"/>
        </w:rPr>
        <w:t xml:space="preserve"> </w:t>
      </w:r>
    </w:p>
    <w:p w14:paraId="76428292" w14:textId="77777777" w:rsidR="00D05BC0" w:rsidRDefault="00D05BC0" w:rsidP="00D05BC0">
      <w:pPr>
        <w:rPr>
          <w:b/>
          <w:sz w:val="28"/>
          <w:szCs w:val="28"/>
        </w:rPr>
      </w:pPr>
    </w:p>
    <w:p w14:paraId="709802D0" w14:textId="77777777" w:rsidR="00D05BC0" w:rsidRDefault="00D05BC0" w:rsidP="00D05B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24F8BE25" w14:textId="15F96B1F" w:rsidR="00D05BC0" w:rsidRDefault="00C56642" w:rsidP="00D05B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787A7F6" w14:textId="77777777" w:rsidR="004C03D8" w:rsidRDefault="004C03D8" w:rsidP="004C03D8">
      <w:pPr>
        <w:pStyle w:val="1"/>
        <w:spacing w:before="0" w:after="0"/>
        <w:ind w:left="4320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</w:t>
      </w:r>
    </w:p>
    <w:p w14:paraId="6A436859" w14:textId="77777777" w:rsidR="004C03D8" w:rsidRDefault="004C03D8" w:rsidP="004C03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решением Совета депутатов</w:t>
      </w:r>
    </w:p>
    <w:p w14:paraId="37071252" w14:textId="77777777" w:rsidR="004C03D8" w:rsidRDefault="004C03D8" w:rsidP="004C03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Шокшинского</w:t>
      </w:r>
      <w:proofErr w:type="spellEnd"/>
      <w:r>
        <w:t xml:space="preserve"> сельского поселения </w:t>
      </w:r>
    </w:p>
    <w:p w14:paraId="2556B486" w14:textId="77777777" w:rsidR="004C03D8" w:rsidRDefault="004C03D8" w:rsidP="004C03D8">
      <w:pPr>
        <w:jc w:val="right"/>
      </w:pPr>
      <w:proofErr w:type="spellStart"/>
      <w:r>
        <w:t>Теньгушевского</w:t>
      </w:r>
      <w:proofErr w:type="spellEnd"/>
      <w:r>
        <w:t xml:space="preserve"> муниципального</w:t>
      </w:r>
    </w:p>
    <w:p w14:paraId="0A583F44" w14:textId="77777777" w:rsidR="004C03D8" w:rsidRDefault="004C03D8" w:rsidP="004C03D8">
      <w:pPr>
        <w:jc w:val="right"/>
      </w:pPr>
      <w:r>
        <w:t xml:space="preserve"> района Республики Мордовия </w:t>
      </w:r>
    </w:p>
    <w:p w14:paraId="767FCB39" w14:textId="77777777" w:rsidR="004C03D8" w:rsidRDefault="004C03D8" w:rsidP="004C03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16 </w:t>
      </w:r>
      <w:proofErr w:type="gramStart"/>
      <w:r>
        <w:t>февраля  2024</w:t>
      </w:r>
      <w:proofErr w:type="gramEnd"/>
      <w:r>
        <w:t xml:space="preserve"> г. №  63</w:t>
      </w:r>
    </w:p>
    <w:p w14:paraId="1FA43A67" w14:textId="77777777" w:rsidR="004C03D8" w:rsidRDefault="004C03D8" w:rsidP="004C03D8">
      <w:pPr>
        <w:pStyle w:val="3"/>
        <w:tabs>
          <w:tab w:val="left" w:pos="360"/>
        </w:tabs>
        <w:ind w:left="540"/>
        <w:rPr>
          <w:sz w:val="24"/>
        </w:rPr>
      </w:pPr>
    </w:p>
    <w:p w14:paraId="7A613C15" w14:textId="77777777" w:rsidR="004C03D8" w:rsidRDefault="004C03D8" w:rsidP="004C03D8">
      <w:pPr>
        <w:pStyle w:val="3"/>
        <w:tabs>
          <w:tab w:val="left" w:pos="360"/>
        </w:tabs>
        <w:ind w:left="540"/>
        <w:jc w:val="right"/>
        <w:rPr>
          <w:sz w:val="24"/>
        </w:rPr>
      </w:pPr>
    </w:p>
    <w:p w14:paraId="7F4AFA72" w14:textId="77777777" w:rsidR="004C03D8" w:rsidRDefault="004C03D8" w:rsidP="004C03D8">
      <w:pPr>
        <w:pStyle w:val="3"/>
        <w:tabs>
          <w:tab w:val="left" w:pos="360"/>
        </w:tabs>
        <w:ind w:left="540"/>
        <w:rPr>
          <w:sz w:val="24"/>
        </w:rPr>
      </w:pPr>
      <w:r>
        <w:rPr>
          <w:sz w:val="24"/>
        </w:rPr>
        <w:t xml:space="preserve">План мероприятий </w:t>
      </w:r>
    </w:p>
    <w:p w14:paraId="7A76DB53" w14:textId="77777777" w:rsidR="004C03D8" w:rsidRDefault="004C03D8" w:rsidP="004C03D8">
      <w:pPr>
        <w:pStyle w:val="3"/>
        <w:tabs>
          <w:tab w:val="left" w:pos="360"/>
        </w:tabs>
        <w:ind w:left="540"/>
        <w:rPr>
          <w:sz w:val="24"/>
        </w:rPr>
      </w:pPr>
      <w:r>
        <w:rPr>
          <w:sz w:val="24"/>
        </w:rPr>
        <w:t xml:space="preserve">по реализации Послания Главы Республики Мордовия Государственному собранию на территории </w:t>
      </w:r>
      <w:proofErr w:type="spellStart"/>
      <w:r>
        <w:rPr>
          <w:sz w:val="24"/>
        </w:rPr>
        <w:t>Шокшинского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Теньгушевского</w:t>
      </w:r>
      <w:proofErr w:type="spellEnd"/>
      <w:r>
        <w:rPr>
          <w:sz w:val="24"/>
        </w:rPr>
        <w:t xml:space="preserve"> муниципального района Республики Мордовия на 2024 год</w:t>
      </w:r>
    </w:p>
    <w:p w14:paraId="3CC8FF5B" w14:textId="77777777" w:rsidR="004C03D8" w:rsidRDefault="004C03D8" w:rsidP="004C03D8">
      <w:pPr>
        <w:pStyle w:val="3"/>
        <w:tabs>
          <w:tab w:val="left" w:pos="360"/>
        </w:tabs>
        <w:ind w:left="540"/>
        <w:rPr>
          <w:sz w:val="24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027"/>
        <w:gridCol w:w="2077"/>
        <w:gridCol w:w="1931"/>
        <w:gridCol w:w="2077"/>
      </w:tblGrid>
      <w:tr w:rsidR="004C03D8" w14:paraId="619B2B09" w14:textId="77777777" w:rsidTr="004C03D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917CF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31A32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0BA45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B532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079E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Ответственный за исполнение</w:t>
            </w:r>
          </w:p>
        </w:tc>
      </w:tr>
      <w:tr w:rsidR="004C03D8" w14:paraId="7D1B5936" w14:textId="77777777" w:rsidTr="004C03D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EF52D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09151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Обеспечение объективного, всестороннего и своевременного рассмотрения обращения граждан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3C5B0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D50A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Администра-ция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D440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Машарипов</w:t>
            </w:r>
            <w:proofErr w:type="spellEnd"/>
            <w:r>
              <w:rPr>
                <w:sz w:val="24"/>
              </w:rPr>
              <w:t xml:space="preserve"> Р.Ю.</w:t>
            </w:r>
          </w:p>
        </w:tc>
      </w:tr>
      <w:tr w:rsidR="004C03D8" w14:paraId="0EB19CC6" w14:textId="77777777" w:rsidTr="004C03D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A7524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97C1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Обеспечение сохранности и увеличение поголовья крупного рогатого скота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6B15E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F05FD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Администра-ция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5A683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 главы администрации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Шиндакова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4C03D8" w14:paraId="50AFB815" w14:textId="77777777" w:rsidTr="004C03D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81FB6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56368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Обеспечение оказания информационно – консультационных услуг </w:t>
            </w:r>
            <w:proofErr w:type="spellStart"/>
            <w:r>
              <w:rPr>
                <w:sz w:val="24"/>
              </w:rPr>
              <w:t>сельхозтоваро</w:t>
            </w:r>
            <w:proofErr w:type="spellEnd"/>
            <w:r>
              <w:rPr>
                <w:sz w:val="24"/>
              </w:rPr>
              <w:t>-производителям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361E7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F9B94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Администра-ция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0739A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 главы администрации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Шиндакова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4C03D8" w14:paraId="44AC71AE" w14:textId="77777777" w:rsidTr="004C03D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5CF01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316E2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Оказание помощи в обеспечении кормами личных подсобных хозяйств граждан через сельхозпредприятия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9473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8D86B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Администра-ция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5623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 главы администрации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Шиндакова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4C03D8" w14:paraId="710549FC" w14:textId="77777777" w:rsidTr="004C03D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1E885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1F4A8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Организация проведения оплачиваемых общественных работ для граждан и временных работ для несовершеннолетних граждан в возрасте от 14 до 18 лет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FAA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года, в период действия республиканских программ</w:t>
            </w:r>
          </w:p>
          <w:p w14:paraId="5356F668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4A37D1F7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bCs/>
                <w:color w:val="000000"/>
                <w:kern w:val="36"/>
                <w:sz w:val="24"/>
              </w:rPr>
              <w:t xml:space="preserve">ОСЗН по </w:t>
            </w:r>
            <w:proofErr w:type="spellStart"/>
            <w:r>
              <w:rPr>
                <w:bCs/>
                <w:color w:val="000000"/>
                <w:kern w:val="36"/>
                <w:sz w:val="24"/>
              </w:rPr>
              <w:t>Теньгушевскому</w:t>
            </w:r>
            <w:proofErr w:type="spellEnd"/>
            <w:r>
              <w:rPr>
                <w:bCs/>
                <w:color w:val="000000"/>
                <w:kern w:val="36"/>
                <w:sz w:val="24"/>
              </w:rPr>
              <w:t xml:space="preserve"> району Государственного казенного учреждения Республики Мордовия Центр занятости населения </w:t>
            </w:r>
            <w:proofErr w:type="spellStart"/>
            <w:r>
              <w:rPr>
                <w:bCs/>
                <w:color w:val="000000"/>
                <w:kern w:val="36"/>
                <w:sz w:val="24"/>
              </w:rPr>
              <w:t>Зубово</w:t>
            </w:r>
            <w:proofErr w:type="spellEnd"/>
            <w:r>
              <w:rPr>
                <w:bCs/>
                <w:color w:val="000000"/>
                <w:kern w:val="36"/>
                <w:sz w:val="24"/>
              </w:rPr>
              <w:t>-Полянский</w:t>
            </w:r>
          </w:p>
          <w:p w14:paraId="5A7ED6EE" w14:textId="77777777" w:rsidR="004C03D8" w:rsidRDefault="004C03D8">
            <w:pPr>
              <w:pStyle w:val="3"/>
              <w:tabs>
                <w:tab w:val="left" w:pos="360"/>
              </w:tabs>
              <w:rPr>
                <w:color w:val="FF0000"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85F5F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Администра-ция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FA378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Машарипов</w:t>
            </w:r>
            <w:proofErr w:type="spellEnd"/>
            <w:r>
              <w:rPr>
                <w:sz w:val="24"/>
              </w:rPr>
              <w:t xml:space="preserve"> Р.Ю.</w:t>
            </w:r>
          </w:p>
          <w:p w14:paraId="176EF1E9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</w:p>
          <w:p w14:paraId="16433DC8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bCs/>
                <w:color w:val="000000"/>
                <w:kern w:val="36"/>
                <w:sz w:val="24"/>
              </w:rPr>
              <w:t xml:space="preserve">ОСЗН по </w:t>
            </w:r>
            <w:proofErr w:type="spellStart"/>
            <w:r>
              <w:rPr>
                <w:bCs/>
                <w:color w:val="000000"/>
                <w:kern w:val="36"/>
                <w:sz w:val="24"/>
              </w:rPr>
              <w:t>Теньгушевскому</w:t>
            </w:r>
            <w:proofErr w:type="spellEnd"/>
            <w:r>
              <w:rPr>
                <w:bCs/>
                <w:color w:val="000000"/>
                <w:kern w:val="36"/>
                <w:sz w:val="24"/>
              </w:rPr>
              <w:t xml:space="preserve"> району Государственного казенного учреждения Республики Мордовия Центр занятости населения </w:t>
            </w:r>
            <w:proofErr w:type="spellStart"/>
            <w:r>
              <w:rPr>
                <w:bCs/>
                <w:color w:val="000000"/>
                <w:kern w:val="36"/>
                <w:sz w:val="24"/>
              </w:rPr>
              <w:lastRenderedPageBreak/>
              <w:t>Зубово</w:t>
            </w:r>
            <w:proofErr w:type="spellEnd"/>
            <w:r>
              <w:rPr>
                <w:bCs/>
                <w:color w:val="000000"/>
                <w:kern w:val="36"/>
                <w:sz w:val="24"/>
              </w:rPr>
              <w:t>-Полянский</w:t>
            </w:r>
          </w:p>
          <w:p w14:paraId="2CA5D5BC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(по согласованию)</w:t>
            </w:r>
          </w:p>
        </w:tc>
      </w:tr>
      <w:tr w:rsidR="004C03D8" w14:paraId="29C20ED5" w14:textId="77777777" w:rsidTr="004C03D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44DB1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76F7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празднику Победы в Великой Отечественной войне</w:t>
            </w:r>
          </w:p>
          <w:p w14:paraId="66C1985A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2BFE9E7F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Чествование тружеников тыла периода Великой Отечественной войны</w:t>
            </w:r>
          </w:p>
          <w:p w14:paraId="621333E5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15BAB628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Проведение месячника пожилых людей</w:t>
            </w:r>
          </w:p>
          <w:p w14:paraId="36EAC777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67F2FD24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проведении мероприятий:</w:t>
            </w:r>
          </w:p>
          <w:p w14:paraId="6FE630E8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защитника отечества;</w:t>
            </w:r>
          </w:p>
          <w:p w14:paraId="6CEF2485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Широкая масленица;</w:t>
            </w:r>
          </w:p>
          <w:p w14:paraId="2D59066B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Международный женский день;</w:t>
            </w:r>
          </w:p>
          <w:p w14:paraId="4B57F356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села;</w:t>
            </w:r>
          </w:p>
          <w:p w14:paraId="081F1A7D" w14:textId="77777777" w:rsidR="004C03D8" w:rsidRDefault="004C03D8">
            <w:pPr>
              <w:pStyle w:val="3"/>
              <w:tabs>
                <w:tab w:val="left" w:pos="360"/>
              </w:tabs>
              <w:jc w:val="left"/>
              <w:rPr>
                <w:sz w:val="24"/>
              </w:rPr>
            </w:pPr>
          </w:p>
          <w:p w14:paraId="2C47E4A2" w14:textId="77777777" w:rsidR="004C03D8" w:rsidRDefault="004C03D8">
            <w:pPr>
              <w:pStyle w:val="3"/>
              <w:tabs>
                <w:tab w:val="left" w:pos="360"/>
              </w:tabs>
              <w:jc w:val="left"/>
              <w:rPr>
                <w:sz w:val="24"/>
              </w:rPr>
            </w:pPr>
          </w:p>
          <w:p w14:paraId="5D1AEFAB" w14:textId="77777777" w:rsidR="004C03D8" w:rsidRDefault="004C03D8">
            <w:pPr>
              <w:pStyle w:val="3"/>
              <w:tabs>
                <w:tab w:val="left" w:pos="360"/>
              </w:tabs>
              <w:jc w:val="left"/>
              <w:rPr>
                <w:sz w:val="24"/>
              </w:rPr>
            </w:pPr>
          </w:p>
          <w:p w14:paraId="6D6964A3" w14:textId="77777777" w:rsidR="004C03D8" w:rsidRDefault="004C03D8">
            <w:pPr>
              <w:pStyle w:val="3"/>
              <w:tabs>
                <w:tab w:val="left" w:pos="360"/>
              </w:tabs>
              <w:jc w:val="left"/>
              <w:rPr>
                <w:sz w:val="24"/>
              </w:rPr>
            </w:pPr>
          </w:p>
          <w:p w14:paraId="7F46A22B" w14:textId="77777777" w:rsidR="004C03D8" w:rsidRDefault="004C03D8">
            <w:pPr>
              <w:pStyle w:val="3"/>
              <w:tabs>
                <w:tab w:val="left" w:pos="360"/>
              </w:tabs>
              <w:jc w:val="left"/>
              <w:rPr>
                <w:sz w:val="24"/>
              </w:rPr>
            </w:pPr>
          </w:p>
          <w:p w14:paraId="53C84D9F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Новогодние праздники.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AC4C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061CA9CB" w14:textId="77777777" w:rsidR="004C03D8" w:rsidRDefault="004C03D8">
            <w:pPr>
              <w:jc w:val="center"/>
              <w:rPr>
                <w:sz w:val="24"/>
              </w:rPr>
            </w:pPr>
          </w:p>
          <w:p w14:paraId="14AA7D7B" w14:textId="77777777" w:rsidR="004C03D8" w:rsidRDefault="004C03D8">
            <w:pPr>
              <w:jc w:val="center"/>
            </w:pPr>
          </w:p>
          <w:p w14:paraId="6B9C9C04" w14:textId="77777777" w:rsidR="004C03D8" w:rsidRDefault="004C03D8">
            <w:pPr>
              <w:jc w:val="center"/>
            </w:pPr>
          </w:p>
          <w:p w14:paraId="721A3877" w14:textId="77777777" w:rsidR="004C03D8" w:rsidRDefault="004C03D8">
            <w:pPr>
              <w:jc w:val="center"/>
            </w:pPr>
          </w:p>
          <w:p w14:paraId="72F52689" w14:textId="77777777" w:rsidR="004C03D8" w:rsidRDefault="004C03D8">
            <w:pPr>
              <w:jc w:val="center"/>
            </w:pPr>
          </w:p>
          <w:p w14:paraId="41D458F8" w14:textId="77777777" w:rsidR="004C03D8" w:rsidRDefault="004C03D8">
            <w:pPr>
              <w:jc w:val="center"/>
            </w:pPr>
            <w:r>
              <w:t>Май</w:t>
            </w:r>
          </w:p>
          <w:p w14:paraId="0A65FE09" w14:textId="77777777" w:rsidR="004C03D8" w:rsidRDefault="004C03D8">
            <w:pPr>
              <w:jc w:val="center"/>
            </w:pPr>
          </w:p>
          <w:p w14:paraId="05CF4DE1" w14:textId="77777777" w:rsidR="004C03D8" w:rsidRDefault="004C03D8">
            <w:pPr>
              <w:jc w:val="center"/>
            </w:pPr>
          </w:p>
          <w:p w14:paraId="7CEB6376" w14:textId="77777777" w:rsidR="004C03D8" w:rsidRDefault="004C03D8">
            <w:pPr>
              <w:jc w:val="center"/>
            </w:pPr>
          </w:p>
          <w:p w14:paraId="6D53A4F1" w14:textId="77777777" w:rsidR="004C03D8" w:rsidRDefault="004C03D8">
            <w:pPr>
              <w:jc w:val="center"/>
            </w:pPr>
            <w:r>
              <w:t>Октябрь</w:t>
            </w:r>
          </w:p>
          <w:p w14:paraId="3CEBB427" w14:textId="77777777" w:rsidR="004C03D8" w:rsidRDefault="004C03D8"/>
          <w:p w14:paraId="396B06B9" w14:textId="77777777" w:rsidR="004C03D8" w:rsidRDefault="004C03D8"/>
          <w:p w14:paraId="59EDB6C8" w14:textId="77777777" w:rsidR="004C03D8" w:rsidRDefault="004C03D8"/>
          <w:p w14:paraId="0F89ECC1" w14:textId="77777777" w:rsidR="004C03D8" w:rsidRDefault="004C03D8">
            <w:pPr>
              <w:jc w:val="center"/>
            </w:pPr>
            <w:r>
              <w:t>Февраль</w:t>
            </w:r>
          </w:p>
          <w:p w14:paraId="394C5047" w14:textId="77777777" w:rsidR="004C03D8" w:rsidRDefault="004C03D8">
            <w:pPr>
              <w:jc w:val="center"/>
            </w:pPr>
            <w:r>
              <w:t>Февраль</w:t>
            </w:r>
          </w:p>
          <w:p w14:paraId="3FB0750E" w14:textId="77777777" w:rsidR="004C03D8" w:rsidRDefault="004C03D8">
            <w:pPr>
              <w:jc w:val="center"/>
            </w:pPr>
            <w:r>
              <w:t>Март</w:t>
            </w:r>
          </w:p>
          <w:p w14:paraId="6F877BF1" w14:textId="77777777" w:rsidR="004C03D8" w:rsidRDefault="004C03D8">
            <w:pPr>
              <w:jc w:val="center"/>
            </w:pPr>
          </w:p>
          <w:p w14:paraId="3BAAAEEF" w14:textId="77777777" w:rsidR="004C03D8" w:rsidRDefault="004C03D8">
            <w:pPr>
              <w:jc w:val="center"/>
            </w:pPr>
            <w:r>
              <w:t xml:space="preserve">Август </w:t>
            </w:r>
          </w:p>
          <w:p w14:paraId="1E05CD56" w14:textId="77777777" w:rsidR="004C03D8" w:rsidRDefault="004C03D8">
            <w:pPr>
              <w:jc w:val="center"/>
            </w:pPr>
          </w:p>
          <w:p w14:paraId="5FA30CCB" w14:textId="77777777" w:rsidR="004C03D8" w:rsidRDefault="004C03D8">
            <w:pPr>
              <w:jc w:val="center"/>
            </w:pPr>
          </w:p>
          <w:p w14:paraId="0D2EBC90" w14:textId="77777777" w:rsidR="004C03D8" w:rsidRDefault="004C03D8">
            <w:pPr>
              <w:jc w:val="center"/>
            </w:pPr>
          </w:p>
          <w:p w14:paraId="55049A9B" w14:textId="77777777" w:rsidR="004C03D8" w:rsidRDefault="004C03D8">
            <w:pPr>
              <w:jc w:val="center"/>
            </w:pPr>
          </w:p>
          <w:p w14:paraId="2CAC124A" w14:textId="77777777" w:rsidR="004C03D8" w:rsidRDefault="004C03D8">
            <w:pPr>
              <w:jc w:val="center"/>
            </w:pPr>
          </w:p>
          <w:p w14:paraId="60465C86" w14:textId="77777777" w:rsidR="004C03D8" w:rsidRDefault="004C03D8">
            <w:pPr>
              <w:jc w:val="center"/>
            </w:pPr>
            <w:r>
              <w:t>Декабрь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7100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  <w:p w14:paraId="09F3CB32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68C6E77F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31ABE507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2A7E1AFB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42DDD611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536A1D92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28FD4A40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1816356C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270C1E3E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16F0F83C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356FC2C1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Структурное подразделение МБУ «</w:t>
            </w:r>
            <w:proofErr w:type="spellStart"/>
            <w:r>
              <w:rPr>
                <w:sz w:val="24"/>
              </w:rPr>
              <w:t>Теньгушевский</w:t>
            </w:r>
            <w:proofErr w:type="spellEnd"/>
            <w:r>
              <w:rPr>
                <w:sz w:val="24"/>
              </w:rPr>
              <w:t xml:space="preserve"> районный дом культуры» - </w:t>
            </w:r>
            <w:proofErr w:type="spellStart"/>
            <w:r>
              <w:rPr>
                <w:sz w:val="24"/>
              </w:rPr>
              <w:t>Шокшинский</w:t>
            </w:r>
            <w:proofErr w:type="spellEnd"/>
            <w:r>
              <w:rPr>
                <w:sz w:val="24"/>
              </w:rPr>
              <w:t xml:space="preserve"> сельский дом культуры</w:t>
            </w:r>
          </w:p>
          <w:p w14:paraId="1B8F3F5B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617E4658" w14:textId="77777777" w:rsidR="004C03D8" w:rsidRDefault="004C03D8">
            <w:pPr>
              <w:pStyle w:val="3"/>
              <w:tabs>
                <w:tab w:val="left" w:pos="360"/>
              </w:tabs>
              <w:jc w:val="left"/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9854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 главы администрации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Шиндакова</w:t>
            </w:r>
            <w:proofErr w:type="spellEnd"/>
            <w:r>
              <w:rPr>
                <w:sz w:val="24"/>
              </w:rPr>
              <w:t xml:space="preserve"> Е.В.</w:t>
            </w:r>
          </w:p>
          <w:p w14:paraId="55A999BE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667BF5F2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3C9742A5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11E485D7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06EF510A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2604AE7F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1CA70B04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  <w:p w14:paraId="4F5E59DD" w14:textId="77777777" w:rsidR="004C03D8" w:rsidRDefault="004C03D8">
            <w:pPr>
              <w:pStyle w:val="3"/>
              <w:tabs>
                <w:tab w:val="left" w:pos="360"/>
              </w:tabs>
              <w:jc w:val="left"/>
              <w:rPr>
                <w:sz w:val="24"/>
              </w:rPr>
            </w:pPr>
          </w:p>
          <w:p w14:paraId="71AA6313" w14:textId="77777777" w:rsidR="004C03D8" w:rsidRDefault="004C03D8">
            <w:pPr>
              <w:pStyle w:val="3"/>
              <w:tabs>
                <w:tab w:val="left" w:pos="360"/>
              </w:tabs>
              <w:jc w:val="left"/>
              <w:rPr>
                <w:sz w:val="24"/>
              </w:rPr>
            </w:pPr>
          </w:p>
          <w:p w14:paraId="30A7D068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</w:p>
          <w:p w14:paraId="30F2ED0A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структурным подразделением МБУ «</w:t>
            </w:r>
            <w:proofErr w:type="spellStart"/>
            <w:r>
              <w:rPr>
                <w:sz w:val="24"/>
              </w:rPr>
              <w:t>Теньгушевский</w:t>
            </w:r>
            <w:proofErr w:type="spellEnd"/>
            <w:r>
              <w:rPr>
                <w:sz w:val="24"/>
              </w:rPr>
              <w:t xml:space="preserve"> районный дом культуры» - </w:t>
            </w:r>
            <w:proofErr w:type="spellStart"/>
            <w:r>
              <w:rPr>
                <w:sz w:val="24"/>
              </w:rPr>
              <w:t>Шокшинский</w:t>
            </w:r>
            <w:proofErr w:type="spellEnd"/>
            <w:r>
              <w:rPr>
                <w:sz w:val="24"/>
              </w:rPr>
              <w:t xml:space="preserve"> сельский дом культуры</w:t>
            </w:r>
          </w:p>
          <w:p w14:paraId="727C6881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(по согласованию)</w:t>
            </w:r>
          </w:p>
        </w:tc>
      </w:tr>
      <w:tr w:rsidR="004C03D8" w14:paraId="34C73791" w14:textId="77777777" w:rsidTr="004C03D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FBF7F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234DE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Осуществление финансового контроля расходов бюджета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Теньгушевского</w:t>
            </w:r>
            <w:proofErr w:type="spellEnd"/>
            <w:r>
              <w:rPr>
                <w:sz w:val="24"/>
              </w:rPr>
              <w:t xml:space="preserve"> муниципального района Республики Мордовия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2F84D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C58AC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Администра-ция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288E3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МБУК «Центр обслуживания муниципальных учреждений </w:t>
            </w:r>
            <w:proofErr w:type="spellStart"/>
            <w:r>
              <w:rPr>
                <w:sz w:val="24"/>
              </w:rPr>
              <w:t>Теньгушевского</w:t>
            </w:r>
            <w:proofErr w:type="spellEnd"/>
            <w:r>
              <w:rPr>
                <w:sz w:val="24"/>
              </w:rPr>
              <w:t xml:space="preserve"> муниципального района</w:t>
            </w:r>
          </w:p>
          <w:p w14:paraId="0C3A5478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</w:tr>
      <w:tr w:rsidR="004C03D8" w14:paraId="29B67345" w14:textId="77777777" w:rsidTr="004C03D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B8373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EC173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Обеспечение рационального использования бюджетных средств от размещения заказов на поставки товаров (выполнения работ, оказания услуг) для муниципальных нужд и нужд бюджетных учреждений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0171E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3B889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Администра-ция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B230E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МБУК «Центр обслуживания муниципальных учреждений </w:t>
            </w:r>
            <w:proofErr w:type="spellStart"/>
            <w:r>
              <w:rPr>
                <w:sz w:val="24"/>
              </w:rPr>
              <w:t>Теньгушевского</w:t>
            </w:r>
            <w:proofErr w:type="spellEnd"/>
            <w:r>
              <w:rPr>
                <w:sz w:val="24"/>
              </w:rPr>
              <w:t xml:space="preserve"> муниципального района</w:t>
            </w:r>
          </w:p>
          <w:p w14:paraId="65FCAE45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(по согласованию)</w:t>
            </w:r>
          </w:p>
        </w:tc>
      </w:tr>
      <w:tr w:rsidR="004C03D8" w14:paraId="0CC2AAE7" w14:textId="77777777" w:rsidTr="004C03D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0EE9D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E0FE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Обеспечение исчерпывающих мер по совершенствованию системы реагирования на обращения граждан, </w:t>
            </w:r>
            <w:r>
              <w:rPr>
                <w:sz w:val="24"/>
              </w:rPr>
              <w:lastRenderedPageBreak/>
              <w:t>продолжение реализации мероприятий, направленных на укрепление доверия граждан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2F96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079FC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Администра-ция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B959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 главы администрации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</w:t>
            </w:r>
            <w:r>
              <w:rPr>
                <w:sz w:val="24"/>
              </w:rPr>
              <w:lastRenderedPageBreak/>
              <w:t xml:space="preserve">поселения </w:t>
            </w:r>
            <w:proofErr w:type="spellStart"/>
            <w:r>
              <w:rPr>
                <w:sz w:val="24"/>
              </w:rPr>
              <w:t>Шиндакова</w:t>
            </w:r>
            <w:proofErr w:type="spellEnd"/>
            <w:r>
              <w:rPr>
                <w:sz w:val="24"/>
              </w:rPr>
              <w:t xml:space="preserve"> Е.В.</w:t>
            </w:r>
          </w:p>
          <w:p w14:paraId="1D276E64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</w:p>
        </w:tc>
      </w:tr>
      <w:tr w:rsidR="004C03D8" w14:paraId="0F15A3DF" w14:textId="77777777" w:rsidTr="004C03D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318B7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7F22F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Заслушивание ответственных за исполнение мероприятий по реализации Программы на сессиях Совета депутатов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Теньгушевского</w:t>
            </w:r>
            <w:proofErr w:type="spellEnd"/>
            <w:r>
              <w:rPr>
                <w:sz w:val="24"/>
              </w:rPr>
              <w:t xml:space="preserve"> муниципального района Республики Мордовия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B669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года, по мере необходимости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CC2F9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Администра-ция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0825A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Исполнители мероприятий</w:t>
            </w:r>
          </w:p>
        </w:tc>
      </w:tr>
      <w:tr w:rsidR="004C03D8" w14:paraId="78741D79" w14:textId="77777777" w:rsidTr="004C03D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C4813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5E53B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Продолжение работы по оформлению в муниципальную собственность невостребованных земельных долей и земельных участков из земель </w:t>
            </w:r>
            <w:proofErr w:type="spellStart"/>
            <w:r>
              <w:rPr>
                <w:sz w:val="24"/>
              </w:rPr>
              <w:t>сельхозназначения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7EA97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F7ABE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Администра-ция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CDB3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Машарипов</w:t>
            </w:r>
            <w:proofErr w:type="spellEnd"/>
            <w:r>
              <w:rPr>
                <w:sz w:val="24"/>
              </w:rPr>
              <w:t xml:space="preserve"> Р.Ю.</w:t>
            </w:r>
          </w:p>
        </w:tc>
      </w:tr>
      <w:tr w:rsidR="004C03D8" w14:paraId="182BF484" w14:textId="77777777" w:rsidTr="004C03D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B95CF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EDA94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Организация противопожарной опашки сельского поселения и участков, примыкающих к лесному фонду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11F8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22566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Администра-ция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171EA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Машарипов</w:t>
            </w:r>
            <w:proofErr w:type="spellEnd"/>
            <w:r>
              <w:rPr>
                <w:sz w:val="24"/>
              </w:rPr>
              <w:t xml:space="preserve"> Р.Ю.</w:t>
            </w:r>
          </w:p>
        </w:tc>
      </w:tr>
      <w:tr w:rsidR="004C03D8" w14:paraId="4DC64DAA" w14:textId="77777777" w:rsidTr="004C03D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02742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EF31E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Благоустройство территории Парка культуры и отдыха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1A9DA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Май - июнь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DF5E0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Администра-ция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E5882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Машарипов</w:t>
            </w:r>
            <w:proofErr w:type="spellEnd"/>
            <w:r>
              <w:rPr>
                <w:sz w:val="24"/>
              </w:rPr>
              <w:t xml:space="preserve"> Р.Ю.</w:t>
            </w:r>
          </w:p>
        </w:tc>
      </w:tr>
      <w:tr w:rsidR="004C03D8" w14:paraId="51496024" w14:textId="77777777" w:rsidTr="004C03D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55D0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EB5A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Обеспечение проведения мероприятий, способствующих развитию сельского туризма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7868E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1CB87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Администра-ция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9E0FE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Машарипов</w:t>
            </w:r>
            <w:proofErr w:type="spellEnd"/>
            <w:r>
              <w:rPr>
                <w:sz w:val="24"/>
              </w:rPr>
              <w:t xml:space="preserve"> Р.Ю.</w:t>
            </w:r>
          </w:p>
        </w:tc>
      </w:tr>
      <w:tr w:rsidR="004C03D8" w14:paraId="05678C56" w14:textId="77777777" w:rsidTr="004C03D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A2644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AA25E" w14:textId="77777777" w:rsidR="004C03D8" w:rsidRDefault="004C03D8">
            <w:pPr>
              <w:jc w:val="center"/>
              <w:rPr>
                <w:sz w:val="24"/>
              </w:rPr>
            </w:pPr>
            <w:r>
              <w:t>Сформировать перечень мероприятий, направленных на повышение эффективности управления муниципальным долгом. Принять меры к его снижению.</w:t>
            </w:r>
          </w:p>
          <w:p w14:paraId="5853DBAB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Обеспечить актуализацию мероприятий программ оздоровления муниципальных финансов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2210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A8BB7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Администра-ция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EC564" w14:textId="77777777" w:rsidR="004C03D8" w:rsidRDefault="004C03D8">
            <w:pPr>
              <w:pStyle w:val="3"/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proofErr w:type="spellStart"/>
            <w:r>
              <w:rPr>
                <w:sz w:val="24"/>
              </w:rPr>
              <w:t>Шокшинского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Машарипов</w:t>
            </w:r>
            <w:proofErr w:type="spellEnd"/>
            <w:r>
              <w:rPr>
                <w:sz w:val="24"/>
              </w:rPr>
              <w:t xml:space="preserve"> Р.Ю,</w:t>
            </w:r>
          </w:p>
        </w:tc>
      </w:tr>
    </w:tbl>
    <w:p w14:paraId="707F6E25" w14:textId="77777777" w:rsidR="004C03D8" w:rsidRDefault="004C03D8" w:rsidP="004C03D8">
      <w:pPr>
        <w:shd w:val="clear" w:color="auto" w:fill="FFFFFF"/>
        <w:ind w:left="567" w:right="924"/>
        <w:rPr>
          <w:b/>
          <w:bCs/>
          <w:spacing w:val="-2"/>
          <w:sz w:val="24"/>
        </w:rPr>
      </w:pPr>
    </w:p>
    <w:p w14:paraId="63B17667" w14:textId="77777777" w:rsidR="004C03D8" w:rsidRDefault="004C03D8" w:rsidP="004C03D8">
      <w:pPr>
        <w:shd w:val="clear" w:color="auto" w:fill="FFFFFF"/>
        <w:ind w:left="567" w:right="924"/>
        <w:rPr>
          <w:b/>
          <w:bCs/>
          <w:spacing w:val="-2"/>
        </w:rPr>
      </w:pPr>
    </w:p>
    <w:p w14:paraId="2A183C17" w14:textId="77777777" w:rsidR="004C03D8" w:rsidRDefault="004C03D8" w:rsidP="004C03D8">
      <w:pPr>
        <w:shd w:val="clear" w:color="auto" w:fill="FFFFFF"/>
        <w:ind w:left="567" w:right="924"/>
        <w:rPr>
          <w:b/>
          <w:bCs/>
          <w:spacing w:val="-2"/>
        </w:rPr>
      </w:pPr>
    </w:p>
    <w:p w14:paraId="75A35B78" w14:textId="77777777" w:rsidR="00D05BC0" w:rsidRPr="004F02E6" w:rsidRDefault="00D05BC0" w:rsidP="00D05BC0">
      <w:pPr>
        <w:jc w:val="both"/>
        <w:rPr>
          <w:b/>
          <w:sz w:val="28"/>
          <w:szCs w:val="28"/>
        </w:rPr>
      </w:pPr>
      <w:bookmarkStart w:id="2" w:name="_GoBack"/>
      <w:bookmarkEnd w:id="2"/>
    </w:p>
    <w:p w14:paraId="16F8F61E" w14:textId="77777777" w:rsidR="00D05BC0" w:rsidRPr="00967907" w:rsidRDefault="00D05BC0" w:rsidP="00D05BC0">
      <w:pPr>
        <w:jc w:val="both"/>
        <w:rPr>
          <w:sz w:val="24"/>
          <w:szCs w:val="28"/>
        </w:rPr>
      </w:pPr>
    </w:p>
    <w:p w14:paraId="6806A98C" w14:textId="77777777" w:rsidR="00D05BC0" w:rsidRDefault="00D05BC0" w:rsidP="00D05BC0"/>
    <w:p w14:paraId="62A35917" w14:textId="77777777" w:rsidR="00F12C76" w:rsidRDefault="00F12C76" w:rsidP="006C0B77">
      <w:pPr>
        <w:ind w:firstLine="709"/>
        <w:jc w:val="both"/>
      </w:pPr>
    </w:p>
    <w:sectPr w:rsidR="00F12C76" w:rsidSect="00D05BC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5433"/>
    <w:multiLevelType w:val="hybridMultilevel"/>
    <w:tmpl w:val="9DF097E2"/>
    <w:lvl w:ilvl="0" w:tplc="187222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C0"/>
    <w:rsid w:val="002E5439"/>
    <w:rsid w:val="004C03D8"/>
    <w:rsid w:val="006C0B77"/>
    <w:rsid w:val="008242FF"/>
    <w:rsid w:val="00870751"/>
    <w:rsid w:val="00922C48"/>
    <w:rsid w:val="00980688"/>
    <w:rsid w:val="009B1427"/>
    <w:rsid w:val="00B915B7"/>
    <w:rsid w:val="00C56642"/>
    <w:rsid w:val="00D05BC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519B"/>
  <w15:chartTrackingRefBased/>
  <w15:docId w15:val="{21DD4AC8-4CB4-4144-9B10-9078C4F9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03D8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C03D8"/>
    <w:rPr>
      <w:rFonts w:ascii="Cambria" w:eastAsia="Times New Roman" w:hAnsi="Cambria" w:cs="Times New Roman"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semiHidden/>
    <w:unhideWhenUsed/>
    <w:rsid w:val="004C03D8"/>
    <w:pPr>
      <w:jc w:val="center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4C03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Шокша</cp:lastModifiedBy>
  <cp:revision>6</cp:revision>
  <cp:lastPrinted>2024-02-19T11:51:00Z</cp:lastPrinted>
  <dcterms:created xsi:type="dcterms:W3CDTF">2024-02-19T12:12:00Z</dcterms:created>
  <dcterms:modified xsi:type="dcterms:W3CDTF">2024-03-13T06:10:00Z</dcterms:modified>
</cp:coreProperties>
</file>