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F0" w:rsidRDefault="00447FF0" w:rsidP="00447F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СОВЕТ ДЕПУТАТОВ                        </w:t>
      </w:r>
    </w:p>
    <w:p w:rsidR="00447FF0" w:rsidRDefault="00447FF0" w:rsidP="00447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ШОКШИНСКОГО СЕЛЬСКОГО ПОСЕЛЕНИЯ </w:t>
      </w:r>
    </w:p>
    <w:p w:rsidR="00447FF0" w:rsidRDefault="00447FF0" w:rsidP="00447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ТЕНЬГУШЕВСКОГО МУНИЦИПАЛЬНОГО РАЙОНА</w:t>
      </w:r>
    </w:p>
    <w:p w:rsidR="00447FF0" w:rsidRDefault="00447FF0" w:rsidP="00447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РЕСПУБЛИКИ МОРДОВИЯ</w:t>
      </w:r>
    </w:p>
    <w:p w:rsidR="00447FF0" w:rsidRDefault="00447FF0" w:rsidP="00447FF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7FF0" w:rsidRDefault="00447FF0" w:rsidP="00447F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F0" w:rsidRDefault="00447FF0" w:rsidP="00447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РЕШЕНИЕ </w:t>
      </w:r>
    </w:p>
    <w:p w:rsidR="00447FF0" w:rsidRDefault="00447FF0" w:rsidP="00447F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F0" w:rsidRDefault="00447FF0" w:rsidP="00447F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«14» ноября 2024 года                                                     №82</w:t>
      </w:r>
    </w:p>
    <w:p w:rsidR="00447FF0" w:rsidRDefault="00447FF0" w:rsidP="00447F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447FF0" w:rsidRDefault="00447FF0" w:rsidP="00447F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с.Шокша</w:t>
      </w:r>
      <w:proofErr w:type="spellEnd"/>
    </w:p>
    <w:p w:rsidR="00447FF0" w:rsidRDefault="00447FF0" w:rsidP="00447F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47FF0" w:rsidRDefault="00447FF0" w:rsidP="00447FF0">
      <w:pPr>
        <w:shd w:val="clear" w:color="auto" w:fill="FFFFFF"/>
        <w:autoSpaceDE w:val="0"/>
        <w:autoSpaceDN w:val="0"/>
        <w:adjustRightInd w:val="0"/>
      </w:pPr>
      <w:r>
        <w:t xml:space="preserve">      </w:t>
      </w:r>
    </w:p>
    <w:tbl>
      <w:tblPr>
        <w:tblW w:w="0" w:type="auto"/>
        <w:tblInd w:w="769" w:type="dxa"/>
        <w:tblLook w:val="00A0" w:firstRow="1" w:lastRow="0" w:firstColumn="1" w:lastColumn="0" w:noHBand="0" w:noVBand="0"/>
      </w:tblPr>
      <w:tblGrid>
        <w:gridCol w:w="8586"/>
      </w:tblGrid>
      <w:tr w:rsidR="00447FF0" w:rsidTr="00447FF0">
        <w:trPr>
          <w:trHeight w:val="736"/>
        </w:trPr>
        <w:tc>
          <w:tcPr>
            <w:tcW w:w="8887" w:type="dxa"/>
          </w:tcPr>
          <w:p w:rsidR="00447FF0" w:rsidRDefault="00447FF0">
            <w:pPr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Шокшинского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Теньгушевского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</w:t>
            </w:r>
          </w:p>
          <w:p w:rsidR="00447FF0" w:rsidRDefault="00447FF0">
            <w:pPr>
              <w:shd w:val="clear" w:color="auto" w:fill="FFFFFF"/>
              <w:autoSpaceDE w:val="0"/>
              <w:autoSpaceDN w:val="0"/>
              <w:adjustRightInd w:val="0"/>
              <w:ind w:firstLine="1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Республики Мордовия</w:t>
            </w:r>
          </w:p>
          <w:p w:rsidR="00447FF0" w:rsidRDefault="00447FF0">
            <w:pPr>
              <w:autoSpaceDE w:val="0"/>
              <w:autoSpaceDN w:val="0"/>
              <w:adjustRightInd w:val="0"/>
              <w:ind w:firstLine="709"/>
              <w:rPr>
                <w:bCs/>
                <w:kern w:val="28"/>
                <w:sz w:val="28"/>
                <w:szCs w:val="28"/>
              </w:rPr>
            </w:pPr>
          </w:p>
        </w:tc>
      </w:tr>
    </w:tbl>
    <w:p w:rsidR="00447FF0" w:rsidRDefault="00447FF0" w:rsidP="00447FF0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447FF0" w:rsidRPr="008F1B0E" w:rsidRDefault="00447FF0" w:rsidP="00447FF0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В целях приведения Устава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</w:t>
      </w:r>
      <w:proofErr w:type="spellStart"/>
      <w:r w:rsidRPr="008F1B0E">
        <w:rPr>
          <w:rFonts w:ascii="Times New Roman" w:hAnsi="Times New Roman"/>
        </w:rPr>
        <w:t>Теньгушевского</w:t>
      </w:r>
      <w:proofErr w:type="spellEnd"/>
      <w:r w:rsidRPr="008F1B0E">
        <w:rPr>
          <w:rFonts w:ascii="Times New Roman" w:hAnsi="Times New Roman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</w:t>
      </w:r>
      <w:proofErr w:type="spellStart"/>
      <w:r w:rsidRPr="008F1B0E">
        <w:rPr>
          <w:rFonts w:ascii="Times New Roman" w:hAnsi="Times New Roman"/>
        </w:rPr>
        <w:t>Теньгушевского</w:t>
      </w:r>
      <w:proofErr w:type="spellEnd"/>
      <w:r w:rsidRPr="008F1B0E">
        <w:rPr>
          <w:rFonts w:ascii="Times New Roman" w:hAnsi="Times New Roman"/>
        </w:rPr>
        <w:t xml:space="preserve"> муниципального района</w:t>
      </w:r>
      <w:r w:rsidRPr="008F1B0E">
        <w:rPr>
          <w:rFonts w:ascii="Times New Roman" w:hAnsi="Times New Roman"/>
          <w:bCs/>
        </w:rPr>
        <w:t xml:space="preserve"> решил</w:t>
      </w:r>
      <w:r w:rsidRPr="008F1B0E">
        <w:rPr>
          <w:rFonts w:ascii="Times New Roman" w:hAnsi="Times New Roman"/>
        </w:rPr>
        <w:t>:</w:t>
      </w:r>
    </w:p>
    <w:p w:rsidR="00447FF0" w:rsidRPr="008F1B0E" w:rsidRDefault="00447FF0" w:rsidP="00447FF0">
      <w:pPr>
        <w:pStyle w:val="table"/>
        <w:spacing w:before="0" w:beforeAutospacing="0" w:after="0" w:afterAutospacing="0"/>
        <w:ind w:firstLine="567"/>
        <w:jc w:val="both"/>
      </w:pPr>
      <w:r w:rsidRPr="008F1B0E">
        <w:t xml:space="preserve">1. Внести в Устав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</w:t>
      </w:r>
      <w:proofErr w:type="spellStart"/>
      <w:r w:rsidRPr="008F1B0E">
        <w:t>Теньгушевского</w:t>
      </w:r>
      <w:proofErr w:type="spellEnd"/>
      <w:r w:rsidRPr="008F1B0E">
        <w:t xml:space="preserve"> муниципального района Республики Мордовия, принятый решением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</w:t>
      </w:r>
      <w:proofErr w:type="spellStart"/>
      <w:r w:rsidRPr="008F1B0E">
        <w:t>Теньгушевского</w:t>
      </w:r>
      <w:proofErr w:type="spellEnd"/>
      <w:r w:rsidRPr="008F1B0E">
        <w:t xml:space="preserve"> муниципального района Республики Мордовия  от 10.09.2010 № 29 (с изменениями, внесёнными решениями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</w:t>
      </w:r>
      <w:proofErr w:type="spellStart"/>
      <w:r w:rsidRPr="008F1B0E">
        <w:t>Теньгушевского</w:t>
      </w:r>
      <w:proofErr w:type="spellEnd"/>
      <w:r w:rsidRPr="008F1B0E">
        <w:t xml:space="preserve"> муниципального района Республики Мордовия от 29.12.2010  </w:t>
      </w:r>
      <w:hyperlink r:id="rId4" w:tgtFrame="_blank" w:history="1">
        <w:r w:rsidRPr="008F1B0E">
          <w:rPr>
            <w:rStyle w:val="10"/>
          </w:rPr>
          <w:t>№ 33</w:t>
        </w:r>
      </w:hyperlink>
      <w:r w:rsidRPr="008F1B0E">
        <w:t>, от 20.06.2011  </w:t>
      </w:r>
      <w:hyperlink r:id="rId5" w:tgtFrame="_blank" w:history="1">
        <w:r w:rsidRPr="008F1B0E">
          <w:rPr>
            <w:rStyle w:val="10"/>
          </w:rPr>
          <w:t>№ 45</w:t>
        </w:r>
      </w:hyperlink>
      <w:r w:rsidRPr="008F1B0E">
        <w:t>, от 06.08. 2012 </w:t>
      </w:r>
      <w:hyperlink r:id="rId6" w:tgtFrame="_blank" w:history="1">
        <w:r w:rsidRPr="008F1B0E">
          <w:rPr>
            <w:rStyle w:val="10"/>
          </w:rPr>
          <w:t>№ 22</w:t>
        </w:r>
      </w:hyperlink>
      <w:r w:rsidRPr="008F1B0E">
        <w:t>, от 12.09. 2013 </w:t>
      </w:r>
      <w:hyperlink r:id="rId7" w:tgtFrame="_blank" w:history="1">
        <w:r w:rsidRPr="008F1B0E">
          <w:rPr>
            <w:rStyle w:val="10"/>
          </w:rPr>
          <w:t>№ 21</w:t>
        </w:r>
      </w:hyperlink>
      <w:r w:rsidRPr="008F1B0E">
        <w:t xml:space="preserve">, от 15.05.2014 </w:t>
      </w:r>
      <w:hyperlink r:id="rId8" w:tgtFrame="_blank" w:history="1">
        <w:r w:rsidRPr="008F1B0E">
          <w:rPr>
            <w:rStyle w:val="10"/>
          </w:rPr>
          <w:t>№ 38</w:t>
        </w:r>
      </w:hyperlink>
      <w:r w:rsidRPr="008F1B0E">
        <w:t>, от 20.02. 2015 </w:t>
      </w:r>
      <w:hyperlink r:id="rId9" w:tgtFrame="_blank" w:history="1">
        <w:r w:rsidRPr="008F1B0E">
          <w:rPr>
            <w:rStyle w:val="10"/>
          </w:rPr>
          <w:t>№ 50</w:t>
        </w:r>
      </w:hyperlink>
      <w:r w:rsidRPr="008F1B0E">
        <w:t xml:space="preserve">, от 11.03. 2016 </w:t>
      </w:r>
      <w:hyperlink r:id="rId10" w:tgtFrame="_blank" w:history="1">
        <w:r w:rsidRPr="008F1B0E">
          <w:rPr>
            <w:rStyle w:val="10"/>
          </w:rPr>
          <w:t>№ 71</w:t>
        </w:r>
      </w:hyperlink>
      <w:r w:rsidRPr="008F1B0E">
        <w:t>, от 02.08. 2017 </w:t>
      </w:r>
      <w:hyperlink r:id="rId11" w:tgtFrame="_blank" w:history="1">
        <w:r w:rsidRPr="008F1B0E">
          <w:rPr>
            <w:rStyle w:val="10"/>
          </w:rPr>
          <w:t>№ 33</w:t>
        </w:r>
      </w:hyperlink>
      <w:r w:rsidRPr="008F1B0E">
        <w:t>, от 13.04.2018 </w:t>
      </w:r>
      <w:hyperlink r:id="rId12" w:tgtFrame="_blank" w:history="1">
        <w:r w:rsidRPr="008F1B0E">
          <w:rPr>
            <w:rStyle w:val="10"/>
          </w:rPr>
          <w:t>№ 44</w:t>
        </w:r>
      </w:hyperlink>
      <w:r w:rsidRPr="008F1B0E">
        <w:t>, от 01.07.2019 </w:t>
      </w:r>
      <w:hyperlink r:id="rId13" w:tgtFrame="_blank" w:history="1">
        <w:r w:rsidRPr="008F1B0E">
          <w:rPr>
            <w:rStyle w:val="10"/>
          </w:rPr>
          <w:t>№ 60</w:t>
        </w:r>
      </w:hyperlink>
      <w:r w:rsidRPr="008F1B0E">
        <w:t>, от 24.08.2020 </w:t>
      </w:r>
      <w:hyperlink r:id="rId14" w:tgtFrame="_blank" w:history="1">
        <w:r w:rsidRPr="008F1B0E">
          <w:rPr>
            <w:rStyle w:val="10"/>
          </w:rPr>
          <w:t>№ 83</w:t>
        </w:r>
      </w:hyperlink>
      <w:r w:rsidRPr="008F1B0E">
        <w:t>, от 22.02.2022 </w:t>
      </w:r>
      <w:hyperlink r:id="rId15" w:tgtFrame="_blank" w:history="1">
        <w:r w:rsidRPr="008F1B0E">
          <w:rPr>
            <w:rStyle w:val="10"/>
          </w:rPr>
          <w:t>№ 16</w:t>
        </w:r>
      </w:hyperlink>
      <w:r w:rsidRPr="008F1B0E">
        <w:t>, 16.08.2023 № 48</w:t>
      </w:r>
      <w:r w:rsidRPr="008F1B0E">
        <w:rPr>
          <w:spacing w:val="7"/>
        </w:rPr>
        <w:t xml:space="preserve">), </w:t>
      </w:r>
      <w:r w:rsidRPr="008F1B0E">
        <w:t xml:space="preserve">следующие изменения: 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1) в части 1 статьи 6: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пункт 18 изложить в следующей редакции:</w:t>
      </w:r>
      <w:r w:rsidRPr="008F1B0E">
        <w:rPr>
          <w:rFonts w:ascii="Times New Roman" w:hAnsi="Times New Roman"/>
        </w:rPr>
        <w:t xml:space="preserve"> 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proofErr w:type="gramStart"/>
      <w:r w:rsidRPr="008F1B0E">
        <w:rPr>
          <w:rFonts w:ascii="Times New Roman" w:hAnsi="Times New Roman"/>
        </w:rPr>
        <w:t>Шокшинском</w:t>
      </w:r>
      <w:proofErr w:type="spellEnd"/>
      <w:r w:rsidRPr="008F1B0E">
        <w:rPr>
          <w:rFonts w:ascii="Times New Roman" w:hAnsi="Times New Roman"/>
        </w:rPr>
        <w:t xml:space="preserve">  сельском</w:t>
      </w:r>
      <w:proofErr w:type="gramEnd"/>
      <w:r w:rsidRPr="008F1B0E">
        <w:rPr>
          <w:rFonts w:ascii="Times New Roman" w:hAnsi="Times New Roman"/>
        </w:rPr>
        <w:t xml:space="preserve"> поселении;»;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дополнить пунктом 22 следующего содержания: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«22)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F1B0E">
        <w:rPr>
          <w:rFonts w:ascii="Times New Roman" w:hAnsi="Times New Roman"/>
        </w:rPr>
        <w:t>похозяйственных</w:t>
      </w:r>
      <w:proofErr w:type="spellEnd"/>
      <w:r w:rsidRPr="008F1B0E">
        <w:rPr>
          <w:rFonts w:ascii="Times New Roman" w:hAnsi="Times New Roman"/>
        </w:rPr>
        <w:t xml:space="preserve"> книгах.»;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2) часть 4 статьи 9.1 дополнить абзацем следующего содержания: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lastRenderedPageBreak/>
        <w:t>3) абзац второй части 5 статьи 13.1</w:t>
      </w:r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hAnsi="Times New Roman"/>
          <w:b/>
        </w:rPr>
        <w:t>изложить в следующей редакции:</w:t>
      </w:r>
    </w:p>
    <w:p w:rsidR="00447FF0" w:rsidRPr="008F1B0E" w:rsidRDefault="00447FF0" w:rsidP="00447FF0">
      <w:pPr>
        <w:pStyle w:val="a4"/>
        <w:spacing w:before="0" w:beforeAutospacing="0" w:after="0" w:afterAutospacing="0"/>
        <w:ind w:firstLine="709"/>
        <w:jc w:val="both"/>
      </w:pPr>
      <w:r w:rsidRPr="008F1B0E">
        <w:t xml:space="preserve">«Полномочия старосты сельского населенного пункта прекращаются досрочно по решению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16" w:history="1">
        <w:r w:rsidRPr="008F1B0E">
          <w:rPr>
            <w:rStyle w:val="a3"/>
          </w:rPr>
          <w:t>пунктами 1</w:t>
        </w:r>
      </w:hyperlink>
      <w:r w:rsidRPr="008F1B0E">
        <w:t> – </w:t>
      </w:r>
      <w:hyperlink r:id="rId17" w:history="1">
        <w:r w:rsidRPr="008F1B0E">
          <w:rPr>
            <w:rStyle w:val="a3"/>
          </w:rPr>
          <w:t>7 и 9.2 части 10 статьи 40</w:t>
        </w:r>
      </w:hyperlink>
      <w:r w:rsidRPr="008F1B0E">
        <w:t> Федерального закона от 6 октября 2003 года </w:t>
      </w:r>
      <w:hyperlink r:id="rId18" w:tgtFrame="_blank" w:history="1">
        <w:r w:rsidRPr="008F1B0E">
          <w:rPr>
            <w:rStyle w:val="a3"/>
          </w:rPr>
          <w:t>№ 131-ФЗ «Об общих принципах организации местного самоуправления в Российской Федерации»</w:t>
        </w:r>
      </w:hyperlink>
      <w:r w:rsidRPr="008F1B0E">
        <w:t>.;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4) пункт 2 части 2 статьи 22 изложить в следующей редакции: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официальной информации;»;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5) в пункте 2 части 5.1 статьи 24: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в подпункте «а»</w:t>
      </w:r>
      <w:r w:rsidRPr="008F1B0E">
        <w:rPr>
          <w:rFonts w:ascii="Times New Roman" w:hAnsi="Times New Roman"/>
        </w:rPr>
        <w:t xml:space="preserve"> слова «аппарате избирательной комиссии муниципального образования,» исключить;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в подпункте «б»</w:t>
      </w:r>
      <w:r w:rsidRPr="008F1B0E">
        <w:rPr>
          <w:rFonts w:ascii="Times New Roman" w:hAnsi="Times New Roman"/>
        </w:rPr>
        <w:t xml:space="preserve">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:rsidR="00447FF0" w:rsidRPr="008F1B0E" w:rsidRDefault="00447FF0" w:rsidP="00447FF0">
      <w:pPr>
        <w:pStyle w:val="a4"/>
        <w:spacing w:before="0" w:beforeAutospacing="0" w:after="0" w:afterAutospacing="0"/>
        <w:ind w:firstLine="709"/>
        <w:jc w:val="both"/>
      </w:pPr>
      <w:r w:rsidRPr="008F1B0E">
        <w:t>дополнить частью 14 следующего содержания:</w:t>
      </w:r>
    </w:p>
    <w:p w:rsidR="00447FF0" w:rsidRPr="008F1B0E" w:rsidRDefault="00447FF0" w:rsidP="00447FF0">
      <w:pPr>
        <w:pStyle w:val="a4"/>
        <w:spacing w:before="0" w:beforeAutospacing="0" w:after="0" w:afterAutospacing="0"/>
        <w:ind w:firstLine="709"/>
        <w:jc w:val="both"/>
      </w:pPr>
      <w:r w:rsidRPr="008F1B0E">
        <w:t xml:space="preserve">«14. Депутат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19" w:tgtFrame="_blank" w:history="1">
        <w:r w:rsidRPr="008F1B0E">
          <w:rPr>
            <w:rStyle w:val="10"/>
          </w:rPr>
          <w:t>№ 131-ФЗ «Об общих принципах организации местного самоуправления в Российской Федерации»</w:t>
        </w:r>
      </w:hyperlink>
      <w:r w:rsidRPr="008F1B0E">
        <w:t>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 </w:t>
      </w:r>
      <w:hyperlink r:id="rId20" w:tgtFrame="_blank" w:history="1">
        <w:r w:rsidRPr="008F1B0E">
          <w:rPr>
            <w:rStyle w:val="10"/>
          </w:rPr>
          <w:t>№ 273-ФЗ</w:t>
        </w:r>
      </w:hyperlink>
      <w:r w:rsidRPr="008F1B0E">
        <w:t> «О противодействии коррупции».»;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6) часть 2 статьи 26</w:t>
      </w:r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hAnsi="Times New Roman"/>
          <w:b/>
        </w:rPr>
        <w:t>дополнить пунктом 10.1 следующего содержания: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«10.1) приобретения им статуса иностранного агента;»;</w:t>
      </w:r>
    </w:p>
    <w:p w:rsidR="00447FF0" w:rsidRPr="008F1B0E" w:rsidRDefault="00447FF0" w:rsidP="00447FF0">
      <w:pPr>
        <w:tabs>
          <w:tab w:val="left" w:pos="1134"/>
        </w:tabs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7) в статье 27:</w:t>
      </w:r>
    </w:p>
    <w:p w:rsidR="00447FF0" w:rsidRPr="008F1B0E" w:rsidRDefault="00447FF0" w:rsidP="00447FF0">
      <w:pPr>
        <w:tabs>
          <w:tab w:val="left" w:pos="1134"/>
        </w:tabs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часть 4 дополнить пунктами 11.1 и 11.2 следующего содержания: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eastAsia="Calibri" w:hAnsi="Times New Roman"/>
          <w:bCs/>
          <w:lang w:eastAsia="en-US"/>
        </w:rPr>
        <w:t xml:space="preserve">«11.1)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Pr="008F1B0E">
        <w:rPr>
          <w:rFonts w:ascii="Times New Roman" w:eastAsia="Calibri" w:hAnsi="Times New Roman"/>
          <w:bCs/>
          <w:lang w:eastAsia="en-US"/>
        </w:rPr>
        <w:t>Шокшинского</w:t>
      </w:r>
      <w:proofErr w:type="spellEnd"/>
      <w:r w:rsidRPr="008F1B0E">
        <w:rPr>
          <w:rFonts w:ascii="Times New Roman" w:eastAsia="Calibri" w:hAnsi="Times New Roman"/>
          <w:bCs/>
          <w:lang w:eastAsia="en-US"/>
        </w:rPr>
        <w:t xml:space="preserve"> сельского поселения и о результатах осуществления таких связей в предыдущем году;</w:t>
      </w:r>
    </w:p>
    <w:p w:rsidR="00447FF0" w:rsidRPr="008F1B0E" w:rsidRDefault="00447FF0" w:rsidP="00447FF0">
      <w:pPr>
        <w:ind w:firstLine="709"/>
        <w:rPr>
          <w:rFonts w:ascii="Times New Roman" w:hAnsi="Times New Roman"/>
          <w:b/>
        </w:rPr>
      </w:pPr>
      <w:r w:rsidRPr="008F1B0E">
        <w:rPr>
          <w:rFonts w:ascii="Times New Roman" w:eastAsia="Calibri" w:hAnsi="Times New Roman"/>
          <w:bCs/>
          <w:lang w:eastAsia="en-US"/>
        </w:rPr>
        <w:t xml:space="preserve">11.2)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8F1B0E">
        <w:rPr>
          <w:rFonts w:ascii="Times New Roman" w:eastAsia="Calibri" w:hAnsi="Times New Roman"/>
          <w:bCs/>
          <w:lang w:eastAsia="en-US"/>
        </w:rPr>
        <w:t>Шокшинского</w:t>
      </w:r>
      <w:proofErr w:type="spellEnd"/>
      <w:r w:rsidRPr="008F1B0E">
        <w:rPr>
          <w:rFonts w:ascii="Times New Roman" w:eastAsia="Calibri" w:hAnsi="Times New Roman"/>
          <w:bCs/>
          <w:lang w:eastAsia="en-US"/>
        </w:rPr>
        <w:t xml:space="preserve"> сельского поселения, включая в него соглашения, заключенные и утратившие силу в предыдущем году;»;</w:t>
      </w:r>
      <w:r w:rsidRPr="008F1B0E">
        <w:rPr>
          <w:rFonts w:ascii="Times New Roman" w:hAnsi="Times New Roman"/>
          <w:b/>
        </w:rPr>
        <w:t xml:space="preserve"> </w:t>
      </w:r>
    </w:p>
    <w:p w:rsidR="00447FF0" w:rsidRPr="008F1B0E" w:rsidRDefault="00447FF0" w:rsidP="00447FF0">
      <w:pPr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часть 9 изложить в следующей редакции:</w:t>
      </w:r>
    </w:p>
    <w:p w:rsidR="00447FF0" w:rsidRPr="008F1B0E" w:rsidRDefault="00447FF0" w:rsidP="00447FF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8F1B0E">
        <w:t xml:space="preserve">«9. В случае отсутствия Главы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или невозможности осуществления им своих полномочий (по состоянию здоровья и иным уважительным причинам), а также в случае досрочного прекращения полномочий Главы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поселения.»;</w:t>
      </w:r>
    </w:p>
    <w:p w:rsidR="00447FF0" w:rsidRPr="008F1B0E" w:rsidRDefault="00447FF0" w:rsidP="00447FF0">
      <w:pPr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в пункте 2 части 10: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lastRenderedPageBreak/>
        <w:t>в подпункте «а»</w:t>
      </w:r>
      <w:r w:rsidRPr="008F1B0E">
        <w:rPr>
          <w:rFonts w:ascii="Times New Roman" w:hAnsi="Times New Roman"/>
        </w:rPr>
        <w:t xml:space="preserve"> слова «аппарате избирательной комиссии муниципального образования,» исключить;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hAnsi="Times New Roman"/>
          <w:b/>
        </w:rPr>
        <w:t>в подпункте «б»</w:t>
      </w:r>
      <w:r w:rsidRPr="008F1B0E">
        <w:rPr>
          <w:rFonts w:ascii="Times New Roman" w:hAnsi="Times New Roman"/>
        </w:rPr>
        <w:t xml:space="preserve">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>в части 11</w:t>
      </w:r>
      <w:r w:rsidRPr="008F1B0E">
        <w:rPr>
          <w:rFonts w:ascii="Times New Roman" w:eastAsia="Calibri" w:hAnsi="Times New Roman"/>
          <w:bCs/>
          <w:lang w:eastAsia="en-US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447FF0" w:rsidRPr="008F1B0E" w:rsidRDefault="00447FF0" w:rsidP="00447FF0">
      <w:pPr>
        <w:ind w:firstLine="720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дополнить частью 12 следующего содержания:</w:t>
      </w:r>
    </w:p>
    <w:p w:rsidR="00447FF0" w:rsidRPr="008F1B0E" w:rsidRDefault="00447FF0" w:rsidP="00447FF0">
      <w:pPr>
        <w:ind w:firstLine="72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«12. Глава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21" w:tgtFrame="_blank" w:history="1">
        <w:r w:rsidRPr="008F1B0E">
          <w:rPr>
            <w:rStyle w:val="a3"/>
            <w:rFonts w:ascii="Times New Roman" w:hAnsi="Times New Roman"/>
          </w:rPr>
          <w:t>№ 131-ФЗ</w:t>
        </w:r>
      </w:hyperlink>
      <w:r w:rsidRPr="008F1B0E">
        <w:rPr>
          <w:rFonts w:ascii="Times New Roman" w:hAnsi="Times New Roman"/>
        </w:rPr>
        <w:t> «Об общих принципах организации местного 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Федерального закона от 25 декабря 2008 года </w:t>
      </w:r>
      <w:hyperlink r:id="rId22" w:tgtFrame="_blank" w:history="1">
        <w:r w:rsidRPr="008F1B0E">
          <w:rPr>
            <w:rStyle w:val="a3"/>
            <w:rFonts w:ascii="Times New Roman" w:hAnsi="Times New Roman"/>
          </w:rPr>
          <w:t>№ 273-ФЗ</w:t>
        </w:r>
      </w:hyperlink>
      <w:r w:rsidRPr="008F1B0E">
        <w:rPr>
          <w:rFonts w:ascii="Times New Roman" w:hAnsi="Times New Roman"/>
        </w:rPr>
        <w:t> «О противодействии коррупции».»;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8) часть 2 статьи 29 дополнить пунктами 6,7 следующего содержания: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</w:rPr>
        <w:t xml:space="preserve"> «6) приобретения им статуса иностранного агента;</w:t>
      </w:r>
      <w:r w:rsidRPr="008F1B0E">
        <w:rPr>
          <w:rFonts w:ascii="Times New Roman" w:hAnsi="Times New Roman"/>
          <w:b/>
        </w:rPr>
        <w:t xml:space="preserve"> 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7</w:t>
      </w:r>
      <w:r w:rsidRPr="008F1B0E">
        <w:rPr>
          <w:rFonts w:ascii="Times New Roman" w:hAnsi="Times New Roman"/>
        </w:rPr>
        <w:t xml:space="preserve">) систематическое </w:t>
      </w:r>
      <w:proofErr w:type="spellStart"/>
      <w:r w:rsidRPr="008F1B0E">
        <w:rPr>
          <w:rFonts w:ascii="Times New Roman" w:hAnsi="Times New Roman"/>
        </w:rPr>
        <w:t>недостижение</w:t>
      </w:r>
      <w:proofErr w:type="spellEnd"/>
      <w:r w:rsidRPr="008F1B0E">
        <w:rPr>
          <w:rFonts w:ascii="Times New Roman" w:hAnsi="Times New Roman"/>
        </w:rPr>
        <w:t xml:space="preserve"> показателей для оценки эффективности деятельности органов местного самоуправления.»;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>9) в статье 29.1: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>в части 1: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>пункт 1 дополнить</w:t>
      </w:r>
      <w:r w:rsidRPr="008F1B0E">
        <w:rPr>
          <w:rFonts w:ascii="Times New Roman" w:eastAsia="Calibri" w:hAnsi="Times New Roman"/>
          <w:bCs/>
          <w:lang w:eastAsia="en-US"/>
        </w:rPr>
        <w:t xml:space="preserve"> словами</w:t>
      </w:r>
      <w:r w:rsidRPr="008F1B0E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«, за исключением случаев, установленных федеральными законами»;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 xml:space="preserve">пункт 2 изложить в следующей редакции: </w:t>
      </w:r>
    </w:p>
    <w:p w:rsidR="00447FF0" w:rsidRPr="008F1B0E" w:rsidRDefault="00447FF0" w:rsidP="00447FF0">
      <w:pPr>
        <w:ind w:firstLine="709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eastAsia="Calibri" w:hAnsi="Times New Roman"/>
          <w:bCs/>
          <w:lang w:eastAsia="en-US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eastAsia="Calibri" w:hAnsi="Times New Roman"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 xml:space="preserve">часть 2 дополнить </w:t>
      </w:r>
      <w:r w:rsidRPr="008F1B0E">
        <w:rPr>
          <w:rFonts w:ascii="Times New Roman" w:eastAsia="Calibri" w:hAnsi="Times New Roman"/>
          <w:bCs/>
          <w:lang w:eastAsia="en-US"/>
        </w:rPr>
        <w:t>словами «, за исключением случаев, установленных федеральными законами».»;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eastAsia="Calibri" w:hAnsi="Times New Roman"/>
          <w:b/>
          <w:bCs/>
          <w:lang w:eastAsia="en-US"/>
        </w:rPr>
      </w:pPr>
      <w:r w:rsidRPr="008F1B0E">
        <w:rPr>
          <w:rFonts w:ascii="Times New Roman" w:eastAsia="Calibri" w:hAnsi="Times New Roman"/>
          <w:b/>
          <w:bCs/>
          <w:lang w:eastAsia="en-US"/>
        </w:rPr>
        <w:t>10) часть 2 статьи 36 изложить в следующей редакции:</w:t>
      </w:r>
    </w:p>
    <w:p w:rsidR="00447FF0" w:rsidRPr="008F1B0E" w:rsidRDefault="00447FF0" w:rsidP="00447FF0">
      <w:pPr>
        <w:pStyle w:val="a7"/>
        <w:ind w:firstLine="709"/>
        <w:outlineLvl w:val="1"/>
        <w:rPr>
          <w:rFonts w:ascii="Times New Roman" w:hAnsi="Times New Roman"/>
        </w:rPr>
      </w:pPr>
      <w:r w:rsidRPr="008F1B0E">
        <w:rPr>
          <w:rFonts w:ascii="Times New Roman" w:eastAsia="Calibri" w:hAnsi="Times New Roman"/>
          <w:bCs/>
          <w:lang w:eastAsia="en-US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 w:rsidRPr="008F1B0E">
        <w:rPr>
          <w:rFonts w:ascii="Times New Roman" w:eastAsia="Calibri" w:hAnsi="Times New Roman"/>
          <w:bCs/>
          <w:lang w:eastAsia="en-US"/>
        </w:rPr>
        <w:t>Шокшинского</w:t>
      </w:r>
      <w:proofErr w:type="spellEnd"/>
      <w:r w:rsidRPr="008F1B0E">
        <w:rPr>
          <w:rFonts w:ascii="Times New Roman" w:eastAsia="Calibri" w:hAnsi="Times New Roman"/>
          <w:bCs/>
          <w:lang w:eastAsia="en-US"/>
        </w:rPr>
        <w:t xml:space="preserve"> сельского поселения, не замещают должности муниципальной службы и не являются муниципальными служащими.»;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11) в статье 37: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часть 1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«1. Должность муниципальной службы –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или лица, замещающего муниципальную должность.»;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в части 3</w:t>
      </w:r>
      <w:r w:rsidRPr="008F1B0E">
        <w:rPr>
          <w:rFonts w:ascii="Times New Roman" w:hAnsi="Times New Roman"/>
        </w:rPr>
        <w:t xml:space="preserve"> слова «, аппарата избирательной комиссии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поселения» исключить;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rPr>
          <w:b/>
        </w:rPr>
        <w:t>12) дополнить статьей 37.2 следующего содержания: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«Статья 37.2. Поступление на муниципальную службу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</w:t>
      </w:r>
      <w:r w:rsidRPr="008F1B0E">
        <w:rPr>
          <w:rFonts w:ascii="Times New Roman" w:hAnsi="Times New Roman"/>
        </w:rPr>
        <w:lastRenderedPageBreak/>
        <w:t xml:space="preserve">квалификационным требованиям, установленным </w:t>
      </w:r>
      <w:hyperlink r:id="rId23" w:anchor="/document/8919500/entry/0" w:history="1">
        <w:r w:rsidRPr="008F1B0E">
          <w:rPr>
            <w:rStyle w:val="a3"/>
            <w:rFonts w:ascii="Times New Roman" w:hAnsi="Times New Roman"/>
          </w:rPr>
          <w:t>Законом</w:t>
        </w:r>
      </w:hyperlink>
      <w:r w:rsidRPr="008F1B0E">
        <w:rPr>
          <w:rFonts w:ascii="Times New Roman" w:hAnsi="Times New Roman"/>
        </w:rPr>
        <w:t xml:space="preserve"> Республики Мордовия от 8 июня 2007 года № 48-З для замещения должностей муниципальной службы, при отсутствии обстоятельств, указанных в статье 40 настоящего Устава в качестве ограничений, связанных с муниципальной службой.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8F1B0E">
        <w:rPr>
          <w:rFonts w:ascii="Times New Roman" w:hAnsi="Times New Roman"/>
        </w:rPr>
        <w:t>ограничений</w:t>
      </w:r>
      <w:proofErr w:type="gramEnd"/>
      <w:r w:rsidRPr="008F1B0E">
        <w:rPr>
          <w:rFonts w:ascii="Times New Roman" w:hAnsi="Times New Roman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3. При поступлении на муниципальную службу гражданин представляет: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2) анкету, предусмотренную </w:t>
      </w:r>
      <w:hyperlink r:id="rId24" w:anchor="/document/12152272/entry/1520" w:history="1">
        <w:r w:rsidRPr="008F1B0E">
          <w:rPr>
            <w:rStyle w:val="a3"/>
            <w:rFonts w:ascii="Times New Roman" w:hAnsi="Times New Roman"/>
          </w:rPr>
          <w:t>статьей 15.2</w:t>
        </w:r>
      </w:hyperlink>
      <w:r w:rsidRPr="008F1B0E">
        <w:rPr>
          <w:rFonts w:ascii="Times New Roman" w:hAnsi="Times New Roman"/>
        </w:rPr>
        <w:t xml:space="preserve"> Федерального закона от 2 марта 2007 года № 25-ФЗ «О муниципальной службе в Российской Федерации»;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3) паспорт;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5) документ об образовании;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8) документы воинского учета - для граждан, пребывающих в запасе и лиц, подлежащих призыву на военную службу;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11) сведения, предусмотренные </w:t>
      </w:r>
      <w:hyperlink r:id="rId25" w:anchor="/document/12152272/entry/1510" w:history="1">
        <w:r w:rsidRPr="008F1B0E">
          <w:rPr>
            <w:rStyle w:val="a3"/>
            <w:rFonts w:ascii="Times New Roman" w:hAnsi="Times New Roman"/>
          </w:rPr>
          <w:t>статьей 15.1</w:t>
        </w:r>
      </w:hyperlink>
      <w:r w:rsidRPr="008F1B0E">
        <w:rPr>
          <w:rFonts w:ascii="Times New Roman" w:hAnsi="Times New Roman"/>
        </w:rPr>
        <w:t xml:space="preserve"> Федерального закона от 2 марта 2007 года № 25-ФЗ «О муниципальной службе в Российской Федерации»;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4. Сведения (за исключением сведений, содержащихся в анкете), представленные в соответствии с Федеральным законом от 2 марта 2007 года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5. В случае установления в процессе проверки, предусмотренной </w:t>
      </w:r>
      <w:hyperlink r:id="rId26" w:anchor="/document/8917804/entry/4104" w:history="1">
        <w:r w:rsidRPr="008F1B0E">
          <w:rPr>
            <w:rStyle w:val="a3"/>
            <w:rFonts w:ascii="Times New Roman" w:hAnsi="Times New Roman"/>
          </w:rPr>
          <w:t>частью 4</w:t>
        </w:r>
      </w:hyperlink>
      <w:r w:rsidRPr="008F1B0E">
        <w:rPr>
          <w:rFonts w:ascii="Times New Roman" w:hAnsi="Times New Roman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hyperlink r:id="rId27" w:anchor="/document/12125268/entry/0" w:history="1">
        <w:r w:rsidRPr="008F1B0E">
          <w:rPr>
            <w:rStyle w:val="a3"/>
            <w:rFonts w:ascii="Times New Roman" w:hAnsi="Times New Roman"/>
          </w:rPr>
          <w:t>трудовым законодательством</w:t>
        </w:r>
      </w:hyperlink>
      <w:r w:rsidRPr="008F1B0E">
        <w:rPr>
          <w:rFonts w:ascii="Times New Roman" w:hAnsi="Times New Roman"/>
        </w:rPr>
        <w:t xml:space="preserve"> с учетом особенностей, предусмотренных </w:t>
      </w:r>
      <w:hyperlink r:id="rId28" w:anchor="/document/12152272/entry/0" w:history="1">
        <w:r w:rsidRPr="008F1B0E">
          <w:rPr>
            <w:rStyle w:val="a3"/>
            <w:rFonts w:ascii="Times New Roman" w:hAnsi="Times New Roman"/>
          </w:rPr>
          <w:t>Федеральным законом</w:t>
        </w:r>
      </w:hyperlink>
      <w:r w:rsidRPr="008F1B0E">
        <w:rPr>
          <w:rFonts w:ascii="Times New Roman" w:hAnsi="Times New Roman"/>
        </w:rPr>
        <w:t xml:space="preserve"> № 25-ФЗ от 02 марта 2007 года «О муниципальной службе в Российской Федерации».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47FF0" w:rsidRPr="008F1B0E" w:rsidRDefault="00447FF0" w:rsidP="00447FF0">
      <w:pPr>
        <w:ind w:firstLine="540"/>
        <w:rPr>
          <w:rFonts w:ascii="Times New Roman" w:hAnsi="Times New Roman"/>
        </w:rPr>
      </w:pPr>
      <w:r w:rsidRPr="008F1B0E">
        <w:rPr>
          <w:rFonts w:ascii="Times New Roman" w:hAnsi="Times New Roman"/>
        </w:rPr>
        <w:lastRenderedPageBreak/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13) в статье 38</w:t>
      </w:r>
      <w:r w:rsidRPr="008F1B0E">
        <w:rPr>
          <w:rFonts w:ascii="Times New Roman" w:hAnsi="Times New Roman"/>
        </w:rPr>
        <w:t>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 xml:space="preserve">в пункте 5 части 1 </w:t>
      </w:r>
      <w:r w:rsidRPr="008F1B0E">
        <w:rPr>
          <w:rFonts w:ascii="Times New Roman" w:hAnsi="Times New Roman"/>
        </w:rPr>
        <w:t xml:space="preserve">слова «, избирательной комиссии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поселения» исключить;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в части 3: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пункт 4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«4) соблюдать установленные в органе местного самоуправления </w:t>
      </w:r>
      <w:proofErr w:type="spellStart"/>
      <w:r w:rsidRPr="008F1B0E">
        <w:rPr>
          <w:rFonts w:ascii="Times New Roman" w:eastAsia="Calibri" w:hAnsi="Times New Roman"/>
          <w:bCs/>
          <w:lang w:eastAsia="en-US"/>
        </w:rPr>
        <w:t>Шокшинского</w:t>
      </w:r>
      <w:proofErr w:type="spellEnd"/>
      <w:r w:rsidRPr="008F1B0E">
        <w:rPr>
          <w:rFonts w:ascii="Times New Roman" w:eastAsia="Calibri" w:hAnsi="Times New Roman"/>
          <w:bCs/>
          <w:lang w:eastAsia="en-US"/>
        </w:rPr>
        <w:t xml:space="preserve"> сельского</w:t>
      </w:r>
      <w:r w:rsidRPr="008F1B0E">
        <w:rPr>
          <w:rFonts w:ascii="Times New Roman" w:hAnsi="Times New Roman"/>
        </w:rPr>
        <w:t xml:space="preserve"> поселения правила внутреннего трудового распорядка, должностную инструкцию, порядок работы со служебной информацией;»;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дополнить пунктом 12 следующего содержания: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 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14) в части 1 статьи 39: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 xml:space="preserve">в подпункте «в» пункта 2 </w:t>
      </w:r>
      <w:r w:rsidRPr="008F1B0E">
        <w:rPr>
          <w:rFonts w:ascii="Times New Roman" w:hAnsi="Times New Roman"/>
        </w:rPr>
        <w:t>слова «, аппарате избирательной комиссии муниципального образования» исключить;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 xml:space="preserve">в подпунктах «а» и «б» пункта 3 </w:t>
      </w:r>
      <w:r w:rsidRPr="008F1B0E">
        <w:rPr>
          <w:rFonts w:ascii="Times New Roman" w:hAnsi="Times New Roman"/>
        </w:rPr>
        <w:t>слова «аппарате избирательной комиссии муниципального образования,» исключить;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пункт 4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пункт 6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пункт 9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>15) в статье 39.1</w:t>
      </w:r>
      <w:r w:rsidRPr="008F1B0E">
        <w:rPr>
          <w:rFonts w:ascii="Times New Roman" w:hAnsi="Times New Roman"/>
        </w:rPr>
        <w:t xml:space="preserve">: 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  <w:b/>
        </w:rPr>
        <w:t xml:space="preserve">в </w:t>
      </w:r>
      <w:hyperlink r:id="rId29" w:history="1">
        <w:r w:rsidRPr="008F1B0E">
          <w:rPr>
            <w:rStyle w:val="a3"/>
            <w:rFonts w:ascii="Times New Roman" w:hAnsi="Times New Roman"/>
            <w:b/>
            <w:color w:val="auto"/>
          </w:rPr>
          <w:t>части 7</w:t>
        </w:r>
      </w:hyperlink>
      <w:r w:rsidRPr="008F1B0E">
        <w:rPr>
          <w:rFonts w:ascii="Times New Roman" w:hAnsi="Times New Roman"/>
          <w:b/>
        </w:rPr>
        <w:t xml:space="preserve"> </w:t>
      </w:r>
      <w:r w:rsidRPr="008F1B0E">
        <w:rPr>
          <w:rFonts w:ascii="Times New Roman" w:hAnsi="Times New Roman"/>
        </w:rPr>
        <w:t xml:space="preserve">слова «недостоверных или» исключить, дополнить словами «, за исключением случаев, установленных федеральными законами»; </w:t>
      </w:r>
    </w:p>
    <w:p w:rsidR="00447FF0" w:rsidRPr="008F1B0E" w:rsidRDefault="008F1B0E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hyperlink r:id="rId30" w:history="1">
        <w:r w:rsidR="00447FF0" w:rsidRPr="008F1B0E">
          <w:rPr>
            <w:rStyle w:val="a3"/>
            <w:rFonts w:ascii="Times New Roman" w:hAnsi="Times New Roman"/>
            <w:b/>
            <w:color w:val="auto"/>
          </w:rPr>
          <w:t>дополнить</w:t>
        </w:r>
      </w:hyperlink>
      <w:r w:rsidR="00447FF0" w:rsidRPr="008F1B0E">
        <w:rPr>
          <w:rFonts w:ascii="Times New Roman" w:hAnsi="Times New Roman"/>
          <w:b/>
        </w:rPr>
        <w:t xml:space="preserve"> частью 7.1 следующего содержания: 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447FF0" w:rsidRPr="008F1B0E" w:rsidRDefault="00447FF0" w:rsidP="00447FF0">
      <w:pPr>
        <w:pStyle w:val="a5"/>
        <w:spacing w:after="0"/>
        <w:ind w:firstLine="709"/>
        <w:rPr>
          <w:rStyle w:val="a3"/>
          <w:b/>
          <w:color w:val="auto"/>
        </w:rPr>
      </w:pPr>
      <w:r w:rsidRPr="008F1B0E">
        <w:rPr>
          <w:rFonts w:ascii="Times New Roman" w:hAnsi="Times New Roman"/>
          <w:b/>
        </w:rPr>
        <w:t xml:space="preserve">16) </w:t>
      </w:r>
      <w:hyperlink r:id="rId31" w:history="1">
        <w:r w:rsidRPr="008F1B0E">
          <w:rPr>
            <w:rStyle w:val="a3"/>
            <w:rFonts w:ascii="Times New Roman" w:hAnsi="Times New Roman"/>
            <w:b/>
            <w:color w:val="auto"/>
          </w:rPr>
          <w:t>в статье 40:</w:t>
        </w:r>
      </w:hyperlink>
    </w:p>
    <w:p w:rsidR="00447FF0" w:rsidRPr="008F1B0E" w:rsidRDefault="00447FF0" w:rsidP="00447FF0">
      <w:pPr>
        <w:pStyle w:val="a5"/>
        <w:spacing w:after="0"/>
        <w:ind w:firstLine="709"/>
      </w:pPr>
      <w:r w:rsidRPr="008F1B0E">
        <w:rPr>
          <w:rFonts w:ascii="Times New Roman" w:hAnsi="Times New Roman"/>
          <w:b/>
        </w:rPr>
        <w:t>пункт 8 части 1</w:t>
      </w:r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hAnsi="Times New Roman"/>
          <w:b/>
        </w:rPr>
        <w:t>изложить в следующей редакции:</w:t>
      </w:r>
      <w:r w:rsidRPr="008F1B0E">
        <w:rPr>
          <w:rFonts w:ascii="Times New Roman" w:hAnsi="Times New Roman"/>
        </w:rPr>
        <w:t xml:space="preserve"> 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</w:t>
      </w:r>
      <w:r w:rsidRPr="008F1B0E">
        <w:rPr>
          <w:rFonts w:ascii="Times New Roman" w:hAnsi="Times New Roman"/>
        </w:rPr>
        <w:lastRenderedPageBreak/>
        <w:t>и требований, нарушение которых препятствует замещению должности муниципальной службы;»;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часть 4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«4. Муниципальный служащий, являющийся руководителем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поселения, заместителем руководителя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 в период замещения ими соответствующей должности.»;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17) часть 2 статьи 43 изложить в следующей редакции: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 либо сокращением штата работников органа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</w:t>
      </w:r>
      <w:r w:rsidRPr="008F1B0E">
        <w:rPr>
          <w:rFonts w:ascii="Times New Roman" w:eastAsia="Calibri" w:hAnsi="Times New Roman"/>
          <w:bCs/>
          <w:lang w:eastAsia="en-US"/>
        </w:rPr>
        <w:t>сельского</w:t>
      </w:r>
      <w:r w:rsidRPr="008F1B0E">
        <w:rPr>
          <w:rFonts w:ascii="Times New Roman" w:hAnsi="Times New Roman"/>
        </w:rPr>
        <w:t xml:space="preserve"> поселения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rPr>
          <w:b/>
        </w:rPr>
        <w:t>18) статью 52 изложить в следующей редакции: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«Статья 52. Вступление в силу и обнародование муниципальных правовых актов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1.</w:t>
      </w:r>
      <w:bookmarkStart w:id="0" w:name="bookmark14"/>
      <w:bookmarkEnd w:id="0"/>
      <w:r w:rsidRPr="008F1B0E">
        <w:t xml:space="preserve"> Муниципальные правовые акты вступают в силу в порядке, установленном Уставом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за исключением нормативных правовых актов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о налогах и сборах, которые вступают в силу в соответствии с </w:t>
      </w:r>
      <w:hyperlink r:id="rId32" w:tgtFrame="_blank" w:history="1">
        <w:r w:rsidRPr="008F1B0E">
          <w:rPr>
            <w:rStyle w:val="10"/>
          </w:rPr>
          <w:t>Налоговым кодексом Российской Федерации</w:t>
        </w:r>
      </w:hyperlink>
      <w:r w:rsidRPr="008F1B0E">
        <w:t>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2.</w:t>
      </w:r>
      <w:bookmarkStart w:id="1" w:name="bookmark15"/>
      <w:bookmarkEnd w:id="1"/>
      <w:r w:rsidRPr="008F1B0E"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8F1B0E">
        <w:t>Шокшинское</w:t>
      </w:r>
      <w:proofErr w:type="spellEnd"/>
      <w:r w:rsidRPr="008F1B0E">
        <w:t xml:space="preserve"> сельское поселение, а также соглашения, заключаемые между органами местного самоуправления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вступают в силу после их официального обнародования.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Устав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решения Совета депутатов о внесении изменений и дополнений в Устав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вступают в силу в порядке, предусмотренном абзацем первым части 6 статьи 48 настоящего Устава. 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Правовые акты, принятые на референдуме (сходе граждан)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решения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устанавливающие правила, обязательные для исполнения на территории сельского поселения, постановления администрации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по вопросам местного значения, иные нормативные правовые акты органов и должностных лиц местного самоуправления, вступают в силу со дня их официального опубликования (обнародования).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Решения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по вопросам организации деятельности Совета депутатов, постановления и распоряжения председателя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распоряжения администрации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по вопросам организации работы администрации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распоряжения и приказы иных должностных лиц местного самоуправления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 вступают в силу со дня их подписания либо в иные сроки, установленные указанными правовыми актами.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3.</w:t>
      </w:r>
      <w:bookmarkStart w:id="2" w:name="bookmark16"/>
      <w:bookmarkEnd w:id="2"/>
      <w:r w:rsidRPr="008F1B0E">
        <w:t xml:space="preserve">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lastRenderedPageBreak/>
        <w:t>4.</w:t>
      </w:r>
      <w:bookmarkStart w:id="3" w:name="bookmark17"/>
      <w:bookmarkEnd w:id="3"/>
      <w:r w:rsidRPr="008F1B0E"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1)</w:t>
      </w:r>
      <w:bookmarkStart w:id="4" w:name="bookmark18"/>
      <w:bookmarkEnd w:id="4"/>
      <w:r w:rsidRPr="008F1B0E">
        <w:t xml:space="preserve"> официальное опубликование муниципального правового акта;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2)</w:t>
      </w:r>
      <w:bookmarkStart w:id="5" w:name="bookmark19"/>
      <w:bookmarkEnd w:id="5"/>
      <w:r w:rsidRPr="008F1B0E">
        <w:t xml:space="preserve">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3)</w:t>
      </w:r>
      <w:bookmarkStart w:id="6" w:name="bookmark20"/>
      <w:bookmarkEnd w:id="6"/>
      <w:r w:rsidRPr="008F1B0E">
        <w:t xml:space="preserve"> размещение на официальном сайте муниципального образования в информационно-телекоммуникационной сети «Интернет»;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4)</w:t>
      </w:r>
      <w:bookmarkStart w:id="7" w:name="bookmark21"/>
      <w:bookmarkEnd w:id="7"/>
      <w:r w:rsidRPr="008F1B0E">
        <w:t xml:space="preserve"> иной предусмотренный Уставом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5.</w:t>
      </w:r>
      <w:bookmarkStart w:id="8" w:name="bookmark22"/>
      <w:bookmarkEnd w:id="8"/>
      <w:r w:rsidRPr="008F1B0E"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Дачном сельском поселении, или первое размещение его полного текста в сетевом издании.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Официальное опубликование муниципальных правовых актов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осуществляется в районной газете «</w:t>
      </w:r>
      <w:proofErr w:type="spellStart"/>
      <w:r w:rsidRPr="008F1B0E">
        <w:t>Примокшанье</w:t>
      </w:r>
      <w:proofErr w:type="spellEnd"/>
      <w:r w:rsidRPr="008F1B0E">
        <w:t xml:space="preserve">», либо в информационном бюллетене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</w:t>
      </w:r>
      <w:proofErr w:type="spellStart"/>
      <w:r w:rsidRPr="008F1B0E">
        <w:t>Теньгушевского</w:t>
      </w:r>
      <w:proofErr w:type="spellEnd"/>
      <w:r w:rsidRPr="008F1B0E">
        <w:t xml:space="preserve"> муниципального района, который является официальным печатным изданием органов местного самоуправления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</w:t>
      </w:r>
      <w:proofErr w:type="spellStart"/>
      <w:r w:rsidRPr="008F1B0E">
        <w:t>Теньгушевского</w:t>
      </w:r>
      <w:proofErr w:type="spellEnd"/>
      <w:r w:rsidRPr="008F1B0E">
        <w:t xml:space="preserve"> муниципального района Республики Мордовия.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В качестве дополнительного источника официального опубликования Устава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поселения, решений Совета депутатов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о внесении изменений и дополнений в Устав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органы местного самоуправления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 используют сетевое издание - портал Минюста России «Нормативные правовые акты в Российской Федерации» с доменным именем (http://pravo-minjust.ru, http://право-минюст.рф), регистрационный номер и дата его регистрации в качестве сетевого издания - Эл № ФС77-72471 от 05.03.2018.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 xml:space="preserve">Кроме того, для официального опубликования (обнародования) муниципальных правовых актов используется сетевое издание -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ФС77- 84523 от 29 декабря </w:t>
      </w:r>
      <w:smartTag w:uri="urn:schemas-microsoft-com:office:smarttags" w:element="metricconverter">
        <w:smartTagPr>
          <w:attr w:name="ProductID" w:val="2022 г"/>
        </w:smartTagPr>
        <w:r w:rsidRPr="008F1B0E">
          <w:t>2022 г</w:t>
        </w:r>
      </w:smartTag>
      <w:r w:rsidRPr="008F1B0E">
        <w:t>.).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6.      </w:t>
      </w:r>
      <w:bookmarkStart w:id="9" w:name="bookmark23"/>
      <w:bookmarkEnd w:id="9"/>
      <w:r w:rsidRPr="008F1B0E">
        <w:t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 </w:t>
      </w:r>
      <w:hyperlink r:id="rId33" w:tgtFrame="_blank" w:history="1">
        <w:r w:rsidRPr="008F1B0E">
          <w:rPr>
            <w:rStyle w:val="10"/>
          </w:rPr>
          <w:t>Федеральным законом от 9 февраля 2009 года № 8-ФЗ</w:t>
        </w:r>
      </w:hyperlink>
      <w:r w:rsidRPr="008F1B0E">
        <w:t> 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</w:t>
      </w:r>
      <w:r w:rsidRPr="008F1B0E">
        <w:softHyphen/>
        <w:t>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47FF0" w:rsidRPr="008F1B0E" w:rsidRDefault="00447FF0" w:rsidP="00447FF0">
      <w:pPr>
        <w:pStyle w:val="1"/>
        <w:spacing w:before="0" w:beforeAutospacing="0" w:after="0" w:afterAutospacing="0"/>
        <w:ind w:firstLine="540"/>
        <w:jc w:val="both"/>
      </w:pPr>
      <w:r w:rsidRPr="008F1B0E">
        <w:t>7.      </w:t>
      </w:r>
      <w:bookmarkStart w:id="10" w:name="bookmark24"/>
      <w:bookmarkEnd w:id="10"/>
      <w:r w:rsidRPr="008F1B0E">
        <w:t xml:space="preserve">Перечень периодических печатных изданий, сетевых изданий с указанием доменных имен соответствующих сайтов в </w:t>
      </w:r>
      <w:proofErr w:type="spellStart"/>
      <w:r w:rsidRPr="008F1B0E">
        <w:t>информационно</w:t>
      </w:r>
      <w:r w:rsidRPr="008F1B0E">
        <w:softHyphen/>
        <w:t>телекоммуникационной</w:t>
      </w:r>
      <w:proofErr w:type="spellEnd"/>
      <w:r w:rsidRPr="008F1B0E">
        <w:t xml:space="preserve">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</w:t>
      </w:r>
      <w:r w:rsidRPr="008F1B0E">
        <w:lastRenderedPageBreak/>
        <w:t xml:space="preserve">местного самоуправления, доводится до всеобщего сведения путем опубликования правового акта Главы </w:t>
      </w:r>
      <w:proofErr w:type="spellStart"/>
      <w:r w:rsidRPr="008F1B0E">
        <w:t>Шокшинского</w:t>
      </w:r>
      <w:proofErr w:type="spellEnd"/>
      <w:r w:rsidRPr="008F1B0E">
        <w:t xml:space="preserve"> сельского поселения.»;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>19) статью 56 дополнить частью 6 следующего содержания:</w:t>
      </w:r>
    </w:p>
    <w:p w:rsidR="00447FF0" w:rsidRPr="008F1B0E" w:rsidRDefault="00447FF0" w:rsidP="00447FF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 xml:space="preserve">«6. Органы местного самоуправления </w:t>
      </w:r>
      <w:proofErr w:type="spellStart"/>
      <w:r w:rsidRPr="008F1B0E">
        <w:rPr>
          <w:rFonts w:ascii="Times New Roman" w:hAnsi="Times New Roman"/>
        </w:rPr>
        <w:t>Шокшинского</w:t>
      </w:r>
      <w:proofErr w:type="spellEnd"/>
      <w:r w:rsidRPr="008F1B0E">
        <w:rPr>
          <w:rFonts w:ascii="Times New Roman" w:hAnsi="Times New Roman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F1B0E">
        <w:rPr>
          <w:rFonts w:ascii="Times New Roman" w:hAnsi="Times New Roman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8F1B0E">
        <w:rPr>
          <w:rFonts w:ascii="Times New Roman" w:hAnsi="Times New Roman"/>
          <w:b/>
        </w:rPr>
        <w:t>И.о</w:t>
      </w:r>
      <w:proofErr w:type="spellEnd"/>
      <w:r w:rsidRPr="008F1B0E">
        <w:rPr>
          <w:rFonts w:ascii="Times New Roman" w:hAnsi="Times New Roman"/>
          <w:b/>
        </w:rPr>
        <w:t xml:space="preserve">. главы </w:t>
      </w:r>
      <w:proofErr w:type="spellStart"/>
      <w:r w:rsidRPr="008F1B0E">
        <w:rPr>
          <w:rFonts w:ascii="Times New Roman" w:hAnsi="Times New Roman"/>
          <w:b/>
        </w:rPr>
        <w:t>Шокшинского</w:t>
      </w:r>
      <w:proofErr w:type="spellEnd"/>
      <w:r w:rsidRPr="008F1B0E">
        <w:rPr>
          <w:rFonts w:ascii="Times New Roman" w:hAnsi="Times New Roman"/>
          <w:b/>
        </w:rPr>
        <w:t xml:space="preserve"> сельского поселения</w:t>
      </w: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8F1B0E">
        <w:rPr>
          <w:rFonts w:ascii="Times New Roman" w:hAnsi="Times New Roman"/>
          <w:b/>
        </w:rPr>
        <w:t>Теньгушевского</w:t>
      </w:r>
      <w:proofErr w:type="spellEnd"/>
      <w:r w:rsidRPr="008F1B0E">
        <w:rPr>
          <w:rFonts w:ascii="Times New Roman" w:hAnsi="Times New Roman"/>
          <w:b/>
        </w:rPr>
        <w:t xml:space="preserve"> муниципального района</w:t>
      </w:r>
    </w:p>
    <w:p w:rsidR="00447FF0" w:rsidRPr="008F1B0E" w:rsidRDefault="00447FF0" w:rsidP="00447FF0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8F1B0E">
        <w:rPr>
          <w:rFonts w:ascii="Times New Roman" w:hAnsi="Times New Roman"/>
          <w:b/>
        </w:rPr>
        <w:t xml:space="preserve">Республики Мордовия                                                               Р.Ю. </w:t>
      </w:r>
      <w:proofErr w:type="spellStart"/>
      <w:r w:rsidRPr="008F1B0E">
        <w:rPr>
          <w:rFonts w:ascii="Times New Roman" w:hAnsi="Times New Roman"/>
          <w:b/>
        </w:rPr>
        <w:t>Машарипов</w:t>
      </w:r>
      <w:proofErr w:type="spellEnd"/>
    </w:p>
    <w:p w:rsidR="00D266C7" w:rsidRPr="008F1B0E" w:rsidRDefault="00D266C7">
      <w:bookmarkStart w:id="11" w:name="_GoBack"/>
      <w:bookmarkEnd w:id="11"/>
    </w:p>
    <w:sectPr w:rsidR="00D266C7" w:rsidRPr="008F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F1"/>
    <w:rsid w:val="00447FF0"/>
    <w:rsid w:val="008F1B0E"/>
    <w:rsid w:val="00971CF1"/>
    <w:rsid w:val="00D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A413D-C069-42E7-9865-45C0A90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7F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FF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447FF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ody Text"/>
    <w:basedOn w:val="a"/>
    <w:link w:val="a6"/>
    <w:semiHidden/>
    <w:unhideWhenUsed/>
    <w:rsid w:val="00447FF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47FF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47FF0"/>
    <w:pPr>
      <w:ind w:firstLine="1122"/>
    </w:pPr>
  </w:style>
  <w:style w:type="character" w:customStyle="1" w:styleId="a8">
    <w:name w:val="Основной текст с отступом Знак"/>
    <w:basedOn w:val="a0"/>
    <w:link w:val="a7"/>
    <w:semiHidden/>
    <w:rsid w:val="00447FF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47FF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">
    <w:name w:val="1"/>
    <w:basedOn w:val="a"/>
    <w:rsid w:val="00447FF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Гиперссылка1"/>
    <w:basedOn w:val="a0"/>
    <w:rsid w:val="00447FF0"/>
  </w:style>
  <w:style w:type="paragraph" w:styleId="a9">
    <w:name w:val="Balloon Text"/>
    <w:basedOn w:val="a"/>
    <w:link w:val="aa"/>
    <w:uiPriority w:val="99"/>
    <w:semiHidden/>
    <w:unhideWhenUsed/>
    <w:rsid w:val="008F1B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1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E5157F-D281-430F-9BE4-5169D7DF117F" TargetMode="External"/><Relationship Id="rId13" Type="http://schemas.openxmlformats.org/officeDocument/2006/relationships/hyperlink" Target="https://pravo-search.minjust.ru/bigs/showDocument.html?id=F32C57E0-0047-468D-AF00-50871B7B7FD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DC03867C-F6D9-42EE-A0D6-7623BB84AB2E" TargetMode="External"/><Relationship Id="rId12" Type="http://schemas.openxmlformats.org/officeDocument/2006/relationships/hyperlink" Target="https://pravo-search.minjust.ru/bigs/showDocument.html?id=A06BDB19-B3F7-447A-9EBB-2A02F91E1CAB" TargetMode="External"/><Relationship Id="rId17" Type="http://schemas.openxmlformats.org/officeDocument/2006/relationships/hyperlink" Target="file:///C:\Piskunova_SvD\AppData\Local\Temp\557\zakon.scli.ru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Piskunova_SvD\AppData\Local\Temp\557\zakon.scli.ru" TargetMode="External"/><Relationship Id="rId20" Type="http://schemas.openxmlformats.org/officeDocument/2006/relationships/hyperlink" Target="https://pravo-search.minjust.ru/bigs/showDocument.html?id=9AA48369-618A-4BB4-B4B8-AE15F2B7EBF6" TargetMode="External"/><Relationship Id="rId29" Type="http://schemas.openxmlformats.org/officeDocument/2006/relationships/hyperlink" Target="consultantplus://offline/ref=2C9224B3955E6F4575CE59F299DE543C11175BE1F1223337E278EB2F3842E64E26296AD53F491D70FBD036ACF65D12356F192A1CxE6FN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66048EB-1352-4A5B-A381-372CF68CF529" TargetMode="External"/><Relationship Id="rId11" Type="http://schemas.openxmlformats.org/officeDocument/2006/relationships/hyperlink" Target="https://pravo-search.minjust.ru/bigs/showDocument.html?id=A06BDB19-B3F7-447A-9EBB-2A02F91E1CAB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hyperlink" Target="https://pravo-search.minjust.ru/bigs/showDocument.html?id=EA0B6D74-9848-4F72-9282-4B185C450498" TargetMode="External"/><Relationship Id="rId15" Type="http://schemas.openxmlformats.org/officeDocument/2006/relationships/hyperlink" Target="https://pravo-search.minjust.ru/bigs/showDocument.html?id=8EC80C5D-1F87-45F8-B066-4D9BBC69EF1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pravo-search.minjust.ru/bigs/showDocument.html?id=55C8D66E-B94A-4F0E-864F-B03ACBDCB93F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4" Type="http://schemas.openxmlformats.org/officeDocument/2006/relationships/hyperlink" Target="https://pravo-search.minjust.ru/bigs/showDocument.html?id=622FA690-138C-4150-A049-0B327D101E92" TargetMode="External"/><Relationship Id="rId9" Type="http://schemas.openxmlformats.org/officeDocument/2006/relationships/hyperlink" Target="https://pravo-search.minjust.ru/bigs/showDocument.html?id=48CCCCD0-96CB-4510-815D-B38772CAE784" TargetMode="External"/><Relationship Id="rId14" Type="http://schemas.openxmlformats.org/officeDocument/2006/relationships/hyperlink" Target="https://pravo-search.minjust.ru/bigs/showDocument.html?id=1D898D34-D231-471E-AFE2-9504360211E5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ref=2C9224B3955E6F4575CE59F299DE543C11175BE1F1223337E278EB2F3842E64E26296AD536491D70FBD036ACF65D12356F192A1CxE6F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Шокшинского с/п</Company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Шокша</dc:creator>
  <cp:keywords/>
  <dc:description/>
  <cp:lastModifiedBy>Шокша</cp:lastModifiedBy>
  <cp:revision>5</cp:revision>
  <cp:lastPrinted>2025-01-16T11:38:00Z</cp:lastPrinted>
  <dcterms:created xsi:type="dcterms:W3CDTF">2024-11-14T08:40:00Z</dcterms:created>
  <dcterms:modified xsi:type="dcterms:W3CDTF">2025-01-16T11:39:00Z</dcterms:modified>
</cp:coreProperties>
</file>